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8D0C2" w14:textId="3EA52E2F" w:rsidR="00F344E6" w:rsidRPr="00E5205D" w:rsidRDefault="00F344E6" w:rsidP="00E5205D">
      <w:pPr>
        <w:spacing w:after="0" w:line="276" w:lineRule="auto"/>
        <w:jc w:val="center"/>
        <w:rPr>
          <w:b/>
          <w:bCs/>
          <w:color w:val="002060"/>
          <w:sz w:val="22"/>
          <w:szCs w:val="22"/>
        </w:rPr>
      </w:pPr>
      <w:r w:rsidRPr="00E5205D">
        <w:rPr>
          <w:b/>
          <w:bCs/>
          <w:color w:val="002060"/>
          <w:sz w:val="22"/>
          <w:szCs w:val="22"/>
        </w:rPr>
        <w:t>EXECUTIVE SUMMARY</w:t>
      </w:r>
    </w:p>
    <w:p w14:paraId="3E6D60F8" w14:textId="77777777" w:rsidR="00F344E6" w:rsidRPr="00F344E6" w:rsidRDefault="00F344E6" w:rsidP="00E5205D">
      <w:pPr>
        <w:spacing w:after="0" w:line="276" w:lineRule="auto"/>
        <w:jc w:val="center"/>
        <w:rPr>
          <w:b/>
          <w:bCs/>
          <w:color w:val="002060"/>
          <w:sz w:val="22"/>
          <w:szCs w:val="22"/>
        </w:rPr>
      </w:pPr>
      <w:r w:rsidRPr="00F344E6">
        <w:rPr>
          <w:b/>
          <w:bCs/>
          <w:color w:val="002060"/>
          <w:sz w:val="22"/>
          <w:szCs w:val="22"/>
        </w:rPr>
        <w:t>Development, Validation and Operationalization of a Regional Capacity Strengthening Learning System for Community-Based Organizations (CBOs), Refugee-Led Organizations (RLOs) and Local Actors in West and Central Africa</w:t>
      </w:r>
    </w:p>
    <w:p w14:paraId="746FA0E0" w14:textId="77777777" w:rsidR="00E5205D" w:rsidRDefault="00E5205D" w:rsidP="00F344E6">
      <w:pPr>
        <w:spacing w:after="0" w:line="276" w:lineRule="auto"/>
        <w:rPr>
          <w:b/>
          <w:bCs/>
          <w:color w:val="002060"/>
          <w:sz w:val="20"/>
          <w:szCs w:val="20"/>
        </w:rPr>
      </w:pPr>
    </w:p>
    <w:p w14:paraId="052DD04E" w14:textId="2DECE73B" w:rsidR="00F344E6" w:rsidRPr="00F344E6" w:rsidRDefault="00F344E6" w:rsidP="00F344E6">
      <w:pPr>
        <w:spacing w:after="0" w:line="276" w:lineRule="auto"/>
        <w:rPr>
          <w:b/>
          <w:bCs/>
          <w:color w:val="002060"/>
          <w:sz w:val="20"/>
          <w:szCs w:val="20"/>
        </w:rPr>
      </w:pPr>
      <w:r w:rsidRPr="00F344E6">
        <w:rPr>
          <w:b/>
          <w:bCs/>
          <w:color w:val="002060"/>
          <w:sz w:val="20"/>
          <w:szCs w:val="20"/>
        </w:rPr>
        <w:t>Procurement at a Glance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9"/>
        <w:gridCol w:w="7121"/>
      </w:tblGrid>
      <w:tr w:rsidR="00F344E6" w:rsidRPr="00F344E6" w14:paraId="7C085224" w14:textId="77777777" w:rsidTr="00F344E6">
        <w:trPr>
          <w:tblHeader/>
          <w:tblCellSpacing w:w="15" w:type="dxa"/>
        </w:trPr>
        <w:tc>
          <w:tcPr>
            <w:tcW w:w="0" w:type="auto"/>
            <w:vAlign w:val="center"/>
            <w:hideMark/>
          </w:tcPr>
          <w:p w14:paraId="499CFB61" w14:textId="77777777" w:rsidR="00F344E6" w:rsidRPr="00F344E6" w:rsidRDefault="00F344E6" w:rsidP="00F344E6">
            <w:pPr>
              <w:spacing w:after="0" w:line="276" w:lineRule="auto"/>
              <w:rPr>
                <w:b/>
                <w:bCs/>
                <w:color w:val="002060"/>
                <w:sz w:val="20"/>
                <w:szCs w:val="20"/>
              </w:rPr>
            </w:pPr>
            <w:r w:rsidRPr="00F344E6">
              <w:rPr>
                <w:b/>
                <w:bCs/>
                <w:color w:val="002060"/>
                <w:sz w:val="20"/>
                <w:szCs w:val="20"/>
              </w:rPr>
              <w:t>Item</w:t>
            </w:r>
          </w:p>
        </w:tc>
        <w:tc>
          <w:tcPr>
            <w:tcW w:w="0" w:type="auto"/>
            <w:vAlign w:val="center"/>
            <w:hideMark/>
          </w:tcPr>
          <w:p w14:paraId="2664972D" w14:textId="77777777" w:rsidR="00F344E6" w:rsidRPr="00F344E6" w:rsidRDefault="00F344E6" w:rsidP="00F344E6">
            <w:pPr>
              <w:spacing w:after="0" w:line="276" w:lineRule="auto"/>
              <w:rPr>
                <w:b/>
                <w:bCs/>
                <w:color w:val="002060"/>
                <w:sz w:val="20"/>
                <w:szCs w:val="20"/>
              </w:rPr>
            </w:pPr>
            <w:r w:rsidRPr="00F344E6">
              <w:rPr>
                <w:b/>
                <w:bCs/>
                <w:color w:val="002060"/>
                <w:sz w:val="20"/>
                <w:szCs w:val="20"/>
              </w:rPr>
              <w:t>Description</w:t>
            </w:r>
          </w:p>
        </w:tc>
      </w:tr>
      <w:tr w:rsidR="00F344E6" w:rsidRPr="00F344E6" w14:paraId="5E71B1FD" w14:textId="77777777" w:rsidTr="00F344E6">
        <w:trPr>
          <w:tblCellSpacing w:w="15" w:type="dxa"/>
        </w:trPr>
        <w:tc>
          <w:tcPr>
            <w:tcW w:w="0" w:type="auto"/>
            <w:vAlign w:val="center"/>
            <w:hideMark/>
          </w:tcPr>
          <w:p w14:paraId="66442324" w14:textId="77777777" w:rsidR="00F344E6" w:rsidRPr="00F344E6" w:rsidRDefault="00F344E6" w:rsidP="00F344E6">
            <w:pPr>
              <w:spacing w:after="0" w:line="276" w:lineRule="auto"/>
              <w:rPr>
                <w:sz w:val="20"/>
                <w:szCs w:val="20"/>
              </w:rPr>
            </w:pPr>
            <w:r w:rsidRPr="00F344E6">
              <w:rPr>
                <w:sz w:val="20"/>
                <w:szCs w:val="20"/>
              </w:rPr>
              <w:t>Contract Type</w:t>
            </w:r>
          </w:p>
        </w:tc>
        <w:tc>
          <w:tcPr>
            <w:tcW w:w="0" w:type="auto"/>
            <w:vAlign w:val="center"/>
            <w:hideMark/>
          </w:tcPr>
          <w:p w14:paraId="5F0503DA" w14:textId="77777777" w:rsidR="00F344E6" w:rsidRPr="00F344E6" w:rsidRDefault="00F344E6" w:rsidP="00F344E6">
            <w:pPr>
              <w:spacing w:after="0" w:line="276" w:lineRule="auto"/>
              <w:rPr>
                <w:sz w:val="20"/>
                <w:szCs w:val="20"/>
              </w:rPr>
            </w:pPr>
            <w:r w:rsidRPr="00F344E6">
              <w:rPr>
                <w:sz w:val="20"/>
                <w:szCs w:val="20"/>
              </w:rPr>
              <w:t>Procurement of Professional Services</w:t>
            </w:r>
          </w:p>
        </w:tc>
      </w:tr>
      <w:tr w:rsidR="00F344E6" w:rsidRPr="00F344E6" w14:paraId="3E0F1B30" w14:textId="77777777" w:rsidTr="00F344E6">
        <w:trPr>
          <w:tblCellSpacing w:w="15" w:type="dxa"/>
        </w:trPr>
        <w:tc>
          <w:tcPr>
            <w:tcW w:w="0" w:type="auto"/>
            <w:vAlign w:val="center"/>
            <w:hideMark/>
          </w:tcPr>
          <w:p w14:paraId="4AC6110C" w14:textId="77777777" w:rsidR="00F344E6" w:rsidRPr="00F344E6" w:rsidRDefault="00F344E6" w:rsidP="00F344E6">
            <w:pPr>
              <w:spacing w:after="0" w:line="276" w:lineRule="auto"/>
              <w:rPr>
                <w:sz w:val="20"/>
                <w:szCs w:val="20"/>
              </w:rPr>
            </w:pPr>
            <w:r w:rsidRPr="00F344E6">
              <w:rPr>
                <w:sz w:val="20"/>
                <w:szCs w:val="20"/>
              </w:rPr>
              <w:t>Assignment Duration</w:t>
            </w:r>
          </w:p>
        </w:tc>
        <w:tc>
          <w:tcPr>
            <w:tcW w:w="0" w:type="auto"/>
            <w:vAlign w:val="center"/>
            <w:hideMark/>
          </w:tcPr>
          <w:p w14:paraId="2B88E6E8" w14:textId="77777777" w:rsidR="00F344E6" w:rsidRPr="00F344E6" w:rsidRDefault="00F344E6" w:rsidP="00F344E6">
            <w:pPr>
              <w:spacing w:after="0" w:line="276" w:lineRule="auto"/>
              <w:rPr>
                <w:sz w:val="20"/>
                <w:szCs w:val="20"/>
              </w:rPr>
            </w:pPr>
            <w:r w:rsidRPr="00F344E6">
              <w:rPr>
                <w:sz w:val="20"/>
                <w:szCs w:val="20"/>
              </w:rPr>
              <w:t>12 months</w:t>
            </w:r>
          </w:p>
        </w:tc>
      </w:tr>
      <w:tr w:rsidR="00F344E6" w:rsidRPr="00F344E6" w14:paraId="4F1F8261" w14:textId="77777777" w:rsidTr="00F344E6">
        <w:trPr>
          <w:tblCellSpacing w:w="15" w:type="dxa"/>
        </w:trPr>
        <w:tc>
          <w:tcPr>
            <w:tcW w:w="0" w:type="auto"/>
            <w:vAlign w:val="center"/>
            <w:hideMark/>
          </w:tcPr>
          <w:p w14:paraId="6492D029" w14:textId="77777777" w:rsidR="00F344E6" w:rsidRPr="00F344E6" w:rsidRDefault="00F344E6" w:rsidP="00F344E6">
            <w:pPr>
              <w:spacing w:after="0" w:line="276" w:lineRule="auto"/>
              <w:rPr>
                <w:sz w:val="20"/>
                <w:szCs w:val="20"/>
              </w:rPr>
            </w:pPr>
            <w:r w:rsidRPr="00F344E6">
              <w:rPr>
                <w:sz w:val="20"/>
                <w:szCs w:val="20"/>
              </w:rPr>
              <w:t>Geographic Scope</w:t>
            </w:r>
          </w:p>
        </w:tc>
        <w:tc>
          <w:tcPr>
            <w:tcW w:w="0" w:type="auto"/>
            <w:vAlign w:val="center"/>
            <w:hideMark/>
          </w:tcPr>
          <w:p w14:paraId="6F4898EC" w14:textId="77777777" w:rsidR="00F344E6" w:rsidRPr="00F344E6" w:rsidRDefault="00F344E6" w:rsidP="00F344E6">
            <w:pPr>
              <w:spacing w:after="0" w:line="276" w:lineRule="auto"/>
              <w:rPr>
                <w:sz w:val="20"/>
                <w:szCs w:val="20"/>
              </w:rPr>
            </w:pPr>
            <w:r w:rsidRPr="00F344E6">
              <w:rPr>
                <w:sz w:val="20"/>
                <w:szCs w:val="20"/>
              </w:rPr>
              <w:t>Burkina Faso, Central African Republic, Chad, Democratic Republic of the Congo and Mali</w:t>
            </w:r>
          </w:p>
        </w:tc>
      </w:tr>
      <w:tr w:rsidR="00F344E6" w:rsidRPr="00F344E6" w14:paraId="637DB825" w14:textId="77777777" w:rsidTr="00F344E6">
        <w:trPr>
          <w:tblCellSpacing w:w="15" w:type="dxa"/>
        </w:trPr>
        <w:tc>
          <w:tcPr>
            <w:tcW w:w="0" w:type="auto"/>
            <w:vAlign w:val="center"/>
            <w:hideMark/>
          </w:tcPr>
          <w:p w14:paraId="06D9ABC4" w14:textId="77777777" w:rsidR="00F344E6" w:rsidRPr="00F344E6" w:rsidRDefault="00F344E6" w:rsidP="00F344E6">
            <w:pPr>
              <w:spacing w:after="0" w:line="276" w:lineRule="auto"/>
              <w:rPr>
                <w:sz w:val="20"/>
                <w:szCs w:val="20"/>
              </w:rPr>
            </w:pPr>
            <w:r w:rsidRPr="00F344E6">
              <w:rPr>
                <w:sz w:val="20"/>
                <w:szCs w:val="20"/>
              </w:rPr>
              <w:t>Contracting Authority</w:t>
            </w:r>
          </w:p>
        </w:tc>
        <w:tc>
          <w:tcPr>
            <w:tcW w:w="0" w:type="auto"/>
            <w:vAlign w:val="center"/>
            <w:hideMark/>
          </w:tcPr>
          <w:p w14:paraId="679F4096" w14:textId="77777777" w:rsidR="00F344E6" w:rsidRPr="00F344E6" w:rsidRDefault="00F344E6" w:rsidP="00F344E6">
            <w:pPr>
              <w:spacing w:after="0" w:line="276" w:lineRule="auto"/>
              <w:rPr>
                <w:sz w:val="20"/>
                <w:szCs w:val="20"/>
              </w:rPr>
            </w:pPr>
            <w:r w:rsidRPr="00F344E6">
              <w:rPr>
                <w:sz w:val="20"/>
                <w:szCs w:val="20"/>
              </w:rPr>
              <w:t>UNHCR Regional Bureau for West and Central Africa (RBWCA)</w:t>
            </w:r>
          </w:p>
        </w:tc>
      </w:tr>
      <w:tr w:rsidR="00F344E6" w:rsidRPr="00F344E6" w14:paraId="08835E61" w14:textId="77777777" w:rsidTr="00F344E6">
        <w:trPr>
          <w:tblCellSpacing w:w="15" w:type="dxa"/>
        </w:trPr>
        <w:tc>
          <w:tcPr>
            <w:tcW w:w="0" w:type="auto"/>
            <w:vAlign w:val="center"/>
            <w:hideMark/>
          </w:tcPr>
          <w:p w14:paraId="6DFABD78" w14:textId="77777777" w:rsidR="00F344E6" w:rsidRPr="00F344E6" w:rsidRDefault="00F344E6" w:rsidP="00F344E6">
            <w:pPr>
              <w:spacing w:after="0" w:line="276" w:lineRule="auto"/>
              <w:rPr>
                <w:sz w:val="20"/>
                <w:szCs w:val="20"/>
              </w:rPr>
            </w:pPr>
            <w:r w:rsidRPr="00F344E6">
              <w:rPr>
                <w:sz w:val="20"/>
                <w:szCs w:val="20"/>
              </w:rPr>
              <w:t>Expected Start Date</w:t>
            </w:r>
          </w:p>
        </w:tc>
        <w:tc>
          <w:tcPr>
            <w:tcW w:w="0" w:type="auto"/>
            <w:vAlign w:val="center"/>
            <w:hideMark/>
          </w:tcPr>
          <w:p w14:paraId="4743A0F9" w14:textId="44C1E455" w:rsidR="00F344E6" w:rsidRPr="00F344E6" w:rsidRDefault="00443F4D" w:rsidP="00F344E6">
            <w:pPr>
              <w:spacing w:after="0" w:line="276" w:lineRule="auto"/>
              <w:rPr>
                <w:sz w:val="20"/>
                <w:szCs w:val="20"/>
              </w:rPr>
            </w:pPr>
            <w:r>
              <w:rPr>
                <w:sz w:val="20"/>
                <w:szCs w:val="20"/>
              </w:rPr>
              <w:t xml:space="preserve">ASAP </w:t>
            </w:r>
            <w:r w:rsidR="00F344E6" w:rsidRPr="00F344E6">
              <w:rPr>
                <w:sz w:val="20"/>
                <w:szCs w:val="20"/>
              </w:rPr>
              <w:t>Subject to contract award</w:t>
            </w:r>
            <w:r>
              <w:rPr>
                <w:sz w:val="20"/>
                <w:szCs w:val="20"/>
              </w:rPr>
              <w:t xml:space="preserve"> </w:t>
            </w:r>
          </w:p>
        </w:tc>
      </w:tr>
      <w:tr w:rsidR="00F344E6" w:rsidRPr="00F344E6" w14:paraId="5351056D" w14:textId="77777777" w:rsidTr="00F344E6">
        <w:trPr>
          <w:tblCellSpacing w:w="15" w:type="dxa"/>
        </w:trPr>
        <w:tc>
          <w:tcPr>
            <w:tcW w:w="0" w:type="auto"/>
            <w:vAlign w:val="center"/>
            <w:hideMark/>
          </w:tcPr>
          <w:p w14:paraId="32C8749F" w14:textId="77777777" w:rsidR="00F344E6" w:rsidRPr="00F344E6" w:rsidRDefault="00F344E6" w:rsidP="00F344E6">
            <w:pPr>
              <w:spacing w:after="0" w:line="276" w:lineRule="auto"/>
              <w:rPr>
                <w:sz w:val="20"/>
                <w:szCs w:val="20"/>
              </w:rPr>
            </w:pPr>
            <w:r w:rsidRPr="00F344E6">
              <w:rPr>
                <w:sz w:val="20"/>
                <w:szCs w:val="20"/>
              </w:rPr>
              <w:t>Primary Working Language</w:t>
            </w:r>
          </w:p>
        </w:tc>
        <w:tc>
          <w:tcPr>
            <w:tcW w:w="0" w:type="auto"/>
            <w:vAlign w:val="center"/>
            <w:hideMark/>
          </w:tcPr>
          <w:p w14:paraId="4F2ED93E" w14:textId="77777777" w:rsidR="00F344E6" w:rsidRPr="00F344E6" w:rsidRDefault="00F344E6" w:rsidP="00F344E6">
            <w:pPr>
              <w:spacing w:after="0" w:line="276" w:lineRule="auto"/>
              <w:rPr>
                <w:sz w:val="20"/>
                <w:szCs w:val="20"/>
              </w:rPr>
            </w:pPr>
            <w:r w:rsidRPr="00F344E6">
              <w:rPr>
                <w:sz w:val="20"/>
                <w:szCs w:val="20"/>
              </w:rPr>
              <w:t>French</w:t>
            </w:r>
          </w:p>
        </w:tc>
      </w:tr>
      <w:tr w:rsidR="00F344E6" w:rsidRPr="00F344E6" w14:paraId="30383310" w14:textId="77777777" w:rsidTr="00F344E6">
        <w:trPr>
          <w:tblCellSpacing w:w="15" w:type="dxa"/>
        </w:trPr>
        <w:tc>
          <w:tcPr>
            <w:tcW w:w="0" w:type="auto"/>
            <w:vAlign w:val="center"/>
            <w:hideMark/>
          </w:tcPr>
          <w:p w14:paraId="664A01A2" w14:textId="77777777" w:rsidR="00F344E6" w:rsidRPr="00F344E6" w:rsidRDefault="00F344E6" w:rsidP="00F344E6">
            <w:pPr>
              <w:spacing w:after="0" w:line="276" w:lineRule="auto"/>
              <w:rPr>
                <w:sz w:val="20"/>
                <w:szCs w:val="20"/>
              </w:rPr>
            </w:pPr>
            <w:r w:rsidRPr="00F344E6">
              <w:rPr>
                <w:sz w:val="20"/>
                <w:szCs w:val="20"/>
              </w:rPr>
              <w:t>Final Deliverables</w:t>
            </w:r>
          </w:p>
        </w:tc>
        <w:tc>
          <w:tcPr>
            <w:tcW w:w="0" w:type="auto"/>
            <w:vAlign w:val="center"/>
            <w:hideMark/>
          </w:tcPr>
          <w:p w14:paraId="402D984A" w14:textId="77777777" w:rsidR="00F344E6" w:rsidRPr="00F344E6" w:rsidRDefault="00F344E6" w:rsidP="00F344E6">
            <w:pPr>
              <w:spacing w:after="0" w:line="276" w:lineRule="auto"/>
              <w:rPr>
                <w:sz w:val="20"/>
                <w:szCs w:val="20"/>
              </w:rPr>
            </w:pPr>
            <w:r w:rsidRPr="00F344E6">
              <w:rPr>
                <w:sz w:val="20"/>
                <w:szCs w:val="20"/>
              </w:rPr>
              <w:t>French, Arabic and English</w:t>
            </w:r>
          </w:p>
        </w:tc>
      </w:tr>
    </w:tbl>
    <w:p w14:paraId="770BC107" w14:textId="20852A97" w:rsidR="00F344E6" w:rsidRPr="00F344E6" w:rsidRDefault="00F344E6" w:rsidP="00F344E6">
      <w:pPr>
        <w:spacing w:after="0" w:line="276" w:lineRule="auto"/>
        <w:rPr>
          <w:b/>
          <w:bCs/>
          <w:color w:val="002060"/>
          <w:sz w:val="20"/>
          <w:szCs w:val="20"/>
        </w:rPr>
      </w:pPr>
    </w:p>
    <w:p w14:paraId="18F9300B" w14:textId="77777777" w:rsidR="00F344E6" w:rsidRDefault="00F344E6" w:rsidP="00F344E6">
      <w:pPr>
        <w:spacing w:after="0" w:line="276" w:lineRule="auto"/>
        <w:rPr>
          <w:b/>
          <w:bCs/>
          <w:color w:val="002060"/>
          <w:sz w:val="20"/>
          <w:szCs w:val="20"/>
        </w:rPr>
      </w:pPr>
      <w:r w:rsidRPr="00F344E6">
        <w:rPr>
          <w:b/>
          <w:bCs/>
          <w:color w:val="002060"/>
          <w:sz w:val="20"/>
          <w:szCs w:val="20"/>
        </w:rPr>
        <w:t>Background</w:t>
      </w:r>
    </w:p>
    <w:p w14:paraId="7FC07346" w14:textId="77777777" w:rsidR="00E5205D" w:rsidRPr="00F344E6" w:rsidRDefault="00E5205D" w:rsidP="00F344E6">
      <w:pPr>
        <w:spacing w:after="0" w:line="276" w:lineRule="auto"/>
        <w:rPr>
          <w:b/>
          <w:bCs/>
          <w:color w:val="002060"/>
          <w:sz w:val="20"/>
          <w:szCs w:val="20"/>
        </w:rPr>
      </w:pPr>
    </w:p>
    <w:p w14:paraId="2AB4CB46" w14:textId="5B4E6F41" w:rsidR="00F344E6" w:rsidRDefault="00F344E6" w:rsidP="00443F4D">
      <w:pPr>
        <w:spacing w:after="0" w:line="276" w:lineRule="auto"/>
        <w:jc w:val="both"/>
        <w:rPr>
          <w:sz w:val="20"/>
          <w:szCs w:val="20"/>
        </w:rPr>
      </w:pPr>
      <w:r w:rsidRPr="00F344E6">
        <w:rPr>
          <w:sz w:val="20"/>
          <w:szCs w:val="20"/>
        </w:rPr>
        <w:t xml:space="preserve">As part of its regional localization agenda, UNHCR is investing in strengthening the institutional capacity, leadership and sustainability of Community-Based Organizations (CBOs), Refugee-Led Organizations (RLOs) and other local </w:t>
      </w:r>
      <w:r w:rsidR="001942FD">
        <w:rPr>
          <w:sz w:val="20"/>
          <w:szCs w:val="20"/>
        </w:rPr>
        <w:t xml:space="preserve">organizations </w:t>
      </w:r>
      <w:r w:rsidRPr="00F344E6">
        <w:rPr>
          <w:sz w:val="20"/>
          <w:szCs w:val="20"/>
        </w:rPr>
        <w:t>across West and Central Africa.</w:t>
      </w:r>
    </w:p>
    <w:p w14:paraId="7B8D3A6E" w14:textId="77777777" w:rsidR="00443F4D" w:rsidRPr="00F344E6" w:rsidRDefault="00443F4D" w:rsidP="00443F4D">
      <w:pPr>
        <w:spacing w:after="0" w:line="276" w:lineRule="auto"/>
        <w:jc w:val="both"/>
        <w:rPr>
          <w:sz w:val="20"/>
          <w:szCs w:val="20"/>
        </w:rPr>
      </w:pPr>
    </w:p>
    <w:p w14:paraId="5B65FF41" w14:textId="67AADA4A" w:rsidR="00F344E6" w:rsidRPr="00F344E6" w:rsidRDefault="00F344E6" w:rsidP="00443F4D">
      <w:pPr>
        <w:spacing w:after="0" w:line="276" w:lineRule="auto"/>
        <w:jc w:val="both"/>
        <w:rPr>
          <w:sz w:val="20"/>
          <w:szCs w:val="20"/>
        </w:rPr>
      </w:pPr>
      <w:r w:rsidRPr="00F344E6">
        <w:rPr>
          <w:sz w:val="20"/>
          <w:szCs w:val="20"/>
        </w:rPr>
        <w:t xml:space="preserve">Building on a regional Tiered Organizational Growth Model already developed by UNHCR, the initiative aims to support local organizations to progressively strengthen their governance, organizational systems, </w:t>
      </w:r>
      <w:proofErr w:type="spellStart"/>
      <w:r w:rsidRPr="00F344E6">
        <w:rPr>
          <w:sz w:val="20"/>
          <w:szCs w:val="20"/>
        </w:rPr>
        <w:t>programme</w:t>
      </w:r>
      <w:proofErr w:type="spellEnd"/>
      <w:r w:rsidRPr="00F344E6">
        <w:rPr>
          <w:sz w:val="20"/>
          <w:szCs w:val="20"/>
        </w:rPr>
        <w:t xml:space="preserve"> management and partnership readiness through a structured organizational development pathway.</w:t>
      </w:r>
      <w:r w:rsidR="001942FD">
        <w:rPr>
          <w:sz w:val="20"/>
          <w:szCs w:val="20"/>
        </w:rPr>
        <w:t xml:space="preserve"> </w:t>
      </w:r>
      <w:r w:rsidRPr="00F344E6">
        <w:rPr>
          <w:sz w:val="20"/>
          <w:szCs w:val="20"/>
        </w:rPr>
        <w:t xml:space="preserve">UNHCR has already developed the foundational elements of this approach, including a </w:t>
      </w:r>
      <w:r w:rsidR="001942FD">
        <w:rPr>
          <w:sz w:val="20"/>
          <w:szCs w:val="20"/>
        </w:rPr>
        <w:t xml:space="preserve">draft </w:t>
      </w:r>
      <w:r w:rsidRPr="00F344E6">
        <w:rPr>
          <w:sz w:val="20"/>
          <w:szCs w:val="20"/>
        </w:rPr>
        <w:t>curriculum architecture</w:t>
      </w:r>
      <w:r w:rsidR="00B26801">
        <w:rPr>
          <w:sz w:val="20"/>
          <w:szCs w:val="20"/>
        </w:rPr>
        <w:t xml:space="preserve"> and</w:t>
      </w:r>
      <w:r w:rsidRPr="00F344E6">
        <w:rPr>
          <w:sz w:val="20"/>
          <w:szCs w:val="20"/>
        </w:rPr>
        <w:t xml:space="preserve"> </w:t>
      </w:r>
      <w:r w:rsidR="00B26801">
        <w:rPr>
          <w:sz w:val="20"/>
          <w:szCs w:val="20"/>
        </w:rPr>
        <w:t xml:space="preserve">organizational </w:t>
      </w:r>
      <w:r w:rsidRPr="00F344E6">
        <w:rPr>
          <w:sz w:val="20"/>
          <w:szCs w:val="20"/>
        </w:rPr>
        <w:t xml:space="preserve">capacity </w:t>
      </w:r>
      <w:r w:rsidR="00B26801">
        <w:rPr>
          <w:sz w:val="20"/>
          <w:szCs w:val="20"/>
        </w:rPr>
        <w:t xml:space="preserve">and readiness </w:t>
      </w:r>
      <w:r w:rsidRPr="00F344E6">
        <w:rPr>
          <w:sz w:val="20"/>
          <w:szCs w:val="20"/>
        </w:rPr>
        <w:t>assessment tool. The next phase seeks to transform these existing investments into a comprehensive, competency-based Regional Capacity Strengthening Learning System that can be implemented consistently across participating countries and scaled across the region.</w:t>
      </w:r>
    </w:p>
    <w:p w14:paraId="72FE37E7" w14:textId="2FBFB74D" w:rsidR="00F344E6" w:rsidRPr="00F344E6" w:rsidRDefault="00F344E6" w:rsidP="00F344E6">
      <w:pPr>
        <w:spacing w:after="0" w:line="276" w:lineRule="auto"/>
        <w:rPr>
          <w:b/>
          <w:bCs/>
          <w:color w:val="002060"/>
          <w:sz w:val="20"/>
          <w:szCs w:val="20"/>
        </w:rPr>
      </w:pPr>
    </w:p>
    <w:p w14:paraId="1DB38A36" w14:textId="77777777" w:rsidR="00F344E6" w:rsidRPr="00F344E6" w:rsidRDefault="00F344E6" w:rsidP="00F344E6">
      <w:pPr>
        <w:spacing w:after="0" w:line="276" w:lineRule="auto"/>
        <w:rPr>
          <w:b/>
          <w:bCs/>
          <w:color w:val="002060"/>
          <w:sz w:val="20"/>
          <w:szCs w:val="20"/>
        </w:rPr>
      </w:pPr>
      <w:r w:rsidRPr="00F344E6">
        <w:rPr>
          <w:b/>
          <w:bCs/>
          <w:color w:val="002060"/>
          <w:sz w:val="20"/>
          <w:szCs w:val="20"/>
        </w:rPr>
        <w:t>Purpose of the Assignment</w:t>
      </w:r>
    </w:p>
    <w:p w14:paraId="0BCA05AC" w14:textId="411D3C79" w:rsidR="00F344E6" w:rsidRDefault="00F344E6" w:rsidP="00B26801">
      <w:pPr>
        <w:spacing w:after="0" w:line="276" w:lineRule="auto"/>
        <w:jc w:val="both"/>
        <w:rPr>
          <w:sz w:val="20"/>
          <w:szCs w:val="20"/>
        </w:rPr>
      </w:pPr>
      <w:r w:rsidRPr="00F344E6">
        <w:rPr>
          <w:sz w:val="20"/>
          <w:szCs w:val="20"/>
        </w:rPr>
        <w:t xml:space="preserve">UNHCR seeks to procure the services of a qualified organization with demonstrated expertise in instructional design, organizational development and localization to design, validate and operationalize a high-quality Regional Capacity Strengthening Learning System for Community-Based Organizations (CBOs), Refugee-Led Organizations (RLOs) and </w:t>
      </w:r>
      <w:r w:rsidR="005F37AA">
        <w:rPr>
          <w:sz w:val="20"/>
          <w:szCs w:val="20"/>
        </w:rPr>
        <w:t xml:space="preserve">other </w:t>
      </w:r>
      <w:r w:rsidRPr="00F344E6">
        <w:rPr>
          <w:sz w:val="20"/>
          <w:szCs w:val="20"/>
        </w:rPr>
        <w:t xml:space="preserve">local </w:t>
      </w:r>
      <w:r w:rsidR="005F37AA">
        <w:rPr>
          <w:sz w:val="20"/>
          <w:szCs w:val="20"/>
        </w:rPr>
        <w:t>organizations</w:t>
      </w:r>
      <w:r w:rsidRPr="00F344E6">
        <w:rPr>
          <w:sz w:val="20"/>
          <w:szCs w:val="20"/>
        </w:rPr>
        <w:t>.</w:t>
      </w:r>
    </w:p>
    <w:p w14:paraId="74A96373" w14:textId="77777777" w:rsidR="005F37AA" w:rsidRPr="00F344E6" w:rsidRDefault="005F37AA" w:rsidP="00B26801">
      <w:pPr>
        <w:spacing w:after="0" w:line="276" w:lineRule="auto"/>
        <w:jc w:val="both"/>
        <w:rPr>
          <w:sz w:val="20"/>
          <w:szCs w:val="20"/>
        </w:rPr>
      </w:pPr>
    </w:p>
    <w:p w14:paraId="604858F8" w14:textId="77777777" w:rsidR="00F344E6" w:rsidRPr="00F344E6" w:rsidRDefault="00F344E6" w:rsidP="00B26801">
      <w:pPr>
        <w:spacing w:after="0" w:line="276" w:lineRule="auto"/>
        <w:jc w:val="both"/>
        <w:rPr>
          <w:sz w:val="20"/>
          <w:szCs w:val="20"/>
        </w:rPr>
      </w:pPr>
      <w:r w:rsidRPr="00F344E6">
        <w:rPr>
          <w:sz w:val="20"/>
          <w:szCs w:val="20"/>
        </w:rPr>
        <w:t>Rather than developing a curriculum from inception, the Contractor will build upon existing UNHCR tools, country-level learning materials and institutional strengthening frameworks to produce a harmonized, practice-oriented learning system adapted to humanitarian and forced displacement contexts.</w:t>
      </w:r>
    </w:p>
    <w:p w14:paraId="24E05032" w14:textId="77777777" w:rsidR="00675E74" w:rsidRDefault="00675E74" w:rsidP="00F344E6">
      <w:pPr>
        <w:spacing w:after="0" w:line="276" w:lineRule="auto"/>
        <w:rPr>
          <w:b/>
          <w:bCs/>
          <w:color w:val="002060"/>
          <w:sz w:val="20"/>
          <w:szCs w:val="20"/>
        </w:rPr>
      </w:pPr>
    </w:p>
    <w:p w14:paraId="16E85F94" w14:textId="73989EE7" w:rsidR="00F344E6" w:rsidRPr="00F344E6" w:rsidRDefault="00F344E6" w:rsidP="00F344E6">
      <w:pPr>
        <w:spacing w:after="0" w:line="276" w:lineRule="auto"/>
        <w:rPr>
          <w:b/>
          <w:bCs/>
          <w:color w:val="002060"/>
          <w:sz w:val="20"/>
          <w:szCs w:val="20"/>
        </w:rPr>
      </w:pPr>
      <w:r w:rsidRPr="00F344E6">
        <w:rPr>
          <w:b/>
          <w:bCs/>
          <w:color w:val="002060"/>
          <w:sz w:val="20"/>
          <w:szCs w:val="20"/>
        </w:rPr>
        <w:t>Scope of Services</w:t>
      </w:r>
    </w:p>
    <w:p w14:paraId="6BA77852" w14:textId="77777777" w:rsidR="00F344E6" w:rsidRPr="00F344E6" w:rsidRDefault="00F344E6" w:rsidP="00F344E6">
      <w:pPr>
        <w:spacing w:after="0" w:line="276" w:lineRule="auto"/>
        <w:rPr>
          <w:sz w:val="20"/>
          <w:szCs w:val="20"/>
        </w:rPr>
      </w:pPr>
      <w:r w:rsidRPr="00F344E6">
        <w:rPr>
          <w:sz w:val="20"/>
          <w:szCs w:val="20"/>
        </w:rPr>
        <w:t>The selected Contractor will be responsible for:</w:t>
      </w:r>
    </w:p>
    <w:p w14:paraId="12BFCD8A" w14:textId="77777777" w:rsidR="00F344E6" w:rsidRPr="00F344E6" w:rsidRDefault="00F344E6" w:rsidP="00F344E6">
      <w:pPr>
        <w:numPr>
          <w:ilvl w:val="0"/>
          <w:numId w:val="39"/>
        </w:numPr>
        <w:spacing w:after="0" w:line="276" w:lineRule="auto"/>
        <w:rPr>
          <w:sz w:val="20"/>
          <w:szCs w:val="20"/>
        </w:rPr>
      </w:pPr>
      <w:r w:rsidRPr="00F344E6">
        <w:rPr>
          <w:sz w:val="20"/>
          <w:szCs w:val="20"/>
        </w:rPr>
        <w:lastRenderedPageBreak/>
        <w:t xml:space="preserve">Reviewing and consolidating existing learning materials and institutional strengthening tools from participating countries; </w:t>
      </w:r>
    </w:p>
    <w:p w14:paraId="633CE266" w14:textId="51BFFB0F" w:rsidR="00F344E6" w:rsidRPr="00F344E6" w:rsidRDefault="00F344E6" w:rsidP="00F344E6">
      <w:pPr>
        <w:numPr>
          <w:ilvl w:val="0"/>
          <w:numId w:val="39"/>
        </w:numPr>
        <w:spacing w:after="0" w:line="276" w:lineRule="auto"/>
        <w:rPr>
          <w:sz w:val="20"/>
          <w:szCs w:val="20"/>
        </w:rPr>
      </w:pPr>
      <w:r w:rsidRPr="00F344E6">
        <w:rPr>
          <w:sz w:val="20"/>
          <w:szCs w:val="20"/>
        </w:rPr>
        <w:t xml:space="preserve">Refining and validating the regional curriculum architecture through consultations; </w:t>
      </w:r>
    </w:p>
    <w:p w14:paraId="31C656E5" w14:textId="42DBEE07" w:rsidR="00F344E6" w:rsidRPr="00F344E6" w:rsidRDefault="00F344E6" w:rsidP="00F344E6">
      <w:pPr>
        <w:numPr>
          <w:ilvl w:val="0"/>
          <w:numId w:val="39"/>
        </w:numPr>
        <w:spacing w:after="0" w:line="276" w:lineRule="auto"/>
        <w:rPr>
          <w:sz w:val="20"/>
          <w:szCs w:val="20"/>
        </w:rPr>
      </w:pPr>
      <w:r w:rsidRPr="00F344E6">
        <w:rPr>
          <w:sz w:val="20"/>
          <w:szCs w:val="20"/>
        </w:rPr>
        <w:t xml:space="preserve">Developing approximately seventeen </w:t>
      </w:r>
      <w:r w:rsidR="005F523F" w:rsidRPr="00A14A89">
        <w:rPr>
          <w:rFonts w:eastAsia="Aptos" w:cs="Times New Roman"/>
          <w:b/>
          <w:bCs/>
          <w:sz w:val="20"/>
          <w:szCs w:val="20"/>
        </w:rPr>
        <w:t>(</w:t>
      </w:r>
      <w:r w:rsidR="005F523F">
        <w:rPr>
          <w:rFonts w:eastAsia="Aptos" w:cs="Times New Roman"/>
          <w:b/>
          <w:bCs/>
          <w:sz w:val="20"/>
          <w:szCs w:val="20"/>
        </w:rPr>
        <w:t>17</w:t>
      </w:r>
      <w:r w:rsidR="005F523F" w:rsidRPr="00A14A89">
        <w:rPr>
          <w:rFonts w:eastAsia="Aptos" w:cs="Times New Roman"/>
          <w:b/>
          <w:bCs/>
          <w:sz w:val="20"/>
          <w:szCs w:val="20"/>
        </w:rPr>
        <w:t xml:space="preserve">), </w:t>
      </w:r>
      <w:r w:rsidRPr="00F344E6">
        <w:rPr>
          <w:sz w:val="20"/>
          <w:szCs w:val="20"/>
        </w:rPr>
        <w:t xml:space="preserve">competency-based learning modules organized across four </w:t>
      </w:r>
      <w:r w:rsidR="005F523F" w:rsidRPr="00A14A89">
        <w:rPr>
          <w:rFonts w:eastAsia="Aptos" w:cs="Times New Roman"/>
          <w:b/>
          <w:bCs/>
          <w:sz w:val="20"/>
          <w:szCs w:val="20"/>
        </w:rPr>
        <w:t>(</w:t>
      </w:r>
      <w:r w:rsidR="005F523F">
        <w:rPr>
          <w:rFonts w:eastAsia="Aptos" w:cs="Times New Roman"/>
          <w:b/>
          <w:bCs/>
          <w:sz w:val="20"/>
          <w:szCs w:val="20"/>
        </w:rPr>
        <w:t>04</w:t>
      </w:r>
      <w:r w:rsidR="005F523F" w:rsidRPr="00A14A89">
        <w:rPr>
          <w:rFonts w:eastAsia="Aptos" w:cs="Times New Roman"/>
          <w:b/>
          <w:bCs/>
          <w:sz w:val="20"/>
          <w:szCs w:val="20"/>
        </w:rPr>
        <w:t xml:space="preserve">), </w:t>
      </w:r>
      <w:r w:rsidRPr="00F344E6">
        <w:rPr>
          <w:sz w:val="20"/>
          <w:szCs w:val="20"/>
        </w:rPr>
        <w:t xml:space="preserve">organizational growth phases; </w:t>
      </w:r>
    </w:p>
    <w:p w14:paraId="210061FD" w14:textId="4D3A1149" w:rsidR="00F344E6" w:rsidRPr="00F344E6" w:rsidRDefault="00F344E6" w:rsidP="00F344E6">
      <w:pPr>
        <w:numPr>
          <w:ilvl w:val="0"/>
          <w:numId w:val="39"/>
        </w:numPr>
        <w:spacing w:after="0" w:line="276" w:lineRule="auto"/>
        <w:rPr>
          <w:sz w:val="20"/>
          <w:szCs w:val="20"/>
        </w:rPr>
      </w:pPr>
      <w:r w:rsidRPr="00F344E6">
        <w:rPr>
          <w:sz w:val="20"/>
          <w:szCs w:val="20"/>
        </w:rPr>
        <w:t xml:space="preserve">Producing facilitator guides, participant workbooks, practical organizational tools, assessment tools and presentation materials; </w:t>
      </w:r>
    </w:p>
    <w:p w14:paraId="26BBF5BD" w14:textId="44923F01" w:rsidR="00F344E6" w:rsidRPr="00F344E6" w:rsidRDefault="00F344E6" w:rsidP="00F344E6">
      <w:pPr>
        <w:numPr>
          <w:ilvl w:val="0"/>
          <w:numId w:val="39"/>
        </w:numPr>
        <w:spacing w:after="0" w:line="276" w:lineRule="auto"/>
        <w:rPr>
          <w:sz w:val="20"/>
          <w:szCs w:val="20"/>
        </w:rPr>
      </w:pPr>
      <w:r w:rsidRPr="00F344E6">
        <w:rPr>
          <w:sz w:val="20"/>
          <w:szCs w:val="20"/>
        </w:rPr>
        <w:t>Designing visual</w:t>
      </w:r>
      <w:r w:rsidR="004F7B4F">
        <w:rPr>
          <w:sz w:val="20"/>
          <w:szCs w:val="20"/>
        </w:rPr>
        <w:t xml:space="preserve"> aids and </w:t>
      </w:r>
      <w:r w:rsidR="00FB304F">
        <w:rPr>
          <w:sz w:val="20"/>
          <w:szCs w:val="20"/>
        </w:rPr>
        <w:t xml:space="preserve">short </w:t>
      </w:r>
      <w:r w:rsidRPr="00F344E6">
        <w:rPr>
          <w:sz w:val="20"/>
          <w:szCs w:val="20"/>
        </w:rPr>
        <w:t xml:space="preserve">multimedia learning </w:t>
      </w:r>
      <w:r w:rsidR="00526D32" w:rsidRPr="00F344E6">
        <w:rPr>
          <w:sz w:val="20"/>
          <w:szCs w:val="20"/>
        </w:rPr>
        <w:t>products.</w:t>
      </w:r>
      <w:r w:rsidRPr="00F344E6">
        <w:rPr>
          <w:sz w:val="20"/>
          <w:szCs w:val="20"/>
        </w:rPr>
        <w:t xml:space="preserve"> </w:t>
      </w:r>
    </w:p>
    <w:p w14:paraId="13CF0A70" w14:textId="5075B4C6" w:rsidR="00F344E6" w:rsidRPr="00F344E6" w:rsidRDefault="00F344E6" w:rsidP="00F344E6">
      <w:pPr>
        <w:numPr>
          <w:ilvl w:val="0"/>
          <w:numId w:val="39"/>
        </w:numPr>
        <w:spacing w:after="0" w:line="276" w:lineRule="auto"/>
        <w:rPr>
          <w:sz w:val="20"/>
          <w:szCs w:val="20"/>
        </w:rPr>
      </w:pPr>
      <w:r w:rsidRPr="00F344E6">
        <w:rPr>
          <w:sz w:val="20"/>
          <w:szCs w:val="20"/>
        </w:rPr>
        <w:t xml:space="preserve">Delivering Training of Trainers </w:t>
      </w:r>
      <w:r w:rsidR="004F7B4F">
        <w:rPr>
          <w:sz w:val="20"/>
          <w:szCs w:val="20"/>
        </w:rPr>
        <w:t xml:space="preserve">in all 5 </w:t>
      </w:r>
      <w:r w:rsidR="00526D32">
        <w:rPr>
          <w:sz w:val="20"/>
          <w:szCs w:val="20"/>
        </w:rPr>
        <w:t>countries</w:t>
      </w:r>
      <w:r w:rsidR="00526D32" w:rsidRPr="00F344E6">
        <w:rPr>
          <w:sz w:val="20"/>
          <w:szCs w:val="20"/>
        </w:rPr>
        <w:t>.</w:t>
      </w:r>
      <w:r w:rsidRPr="00F344E6">
        <w:rPr>
          <w:sz w:val="20"/>
          <w:szCs w:val="20"/>
        </w:rPr>
        <w:t xml:space="preserve"> </w:t>
      </w:r>
    </w:p>
    <w:p w14:paraId="08D015B3" w14:textId="4F676834" w:rsidR="00F344E6" w:rsidRPr="00F344E6" w:rsidRDefault="004F7B4F" w:rsidP="00F344E6">
      <w:pPr>
        <w:numPr>
          <w:ilvl w:val="0"/>
          <w:numId w:val="39"/>
        </w:numPr>
        <w:spacing w:after="0" w:line="276" w:lineRule="auto"/>
        <w:rPr>
          <w:sz w:val="20"/>
          <w:szCs w:val="20"/>
        </w:rPr>
      </w:pPr>
      <w:r>
        <w:rPr>
          <w:sz w:val="20"/>
          <w:szCs w:val="20"/>
        </w:rPr>
        <w:t>I</w:t>
      </w:r>
      <w:r w:rsidR="00F344E6" w:rsidRPr="00F344E6">
        <w:rPr>
          <w:sz w:val="20"/>
          <w:szCs w:val="20"/>
        </w:rPr>
        <w:t xml:space="preserve">ncorporating lessons learned into the final learning system; </w:t>
      </w:r>
    </w:p>
    <w:p w14:paraId="64627E29" w14:textId="77777777" w:rsidR="004B7DB6" w:rsidRDefault="00F344E6" w:rsidP="00F344E6">
      <w:pPr>
        <w:numPr>
          <w:ilvl w:val="0"/>
          <w:numId w:val="39"/>
        </w:numPr>
        <w:spacing w:after="0" w:line="276" w:lineRule="auto"/>
        <w:rPr>
          <w:sz w:val="20"/>
          <w:szCs w:val="20"/>
        </w:rPr>
      </w:pPr>
      <w:r w:rsidRPr="00F344E6">
        <w:rPr>
          <w:sz w:val="20"/>
          <w:szCs w:val="20"/>
        </w:rPr>
        <w:t>Delivering all products in fully editable formats together with print-ready and multimedia source files.</w:t>
      </w:r>
    </w:p>
    <w:p w14:paraId="528D7360" w14:textId="77777777" w:rsidR="004B7DB6" w:rsidRDefault="004B7DB6" w:rsidP="004B7DB6">
      <w:pPr>
        <w:spacing w:after="0" w:line="276" w:lineRule="auto"/>
        <w:rPr>
          <w:sz w:val="20"/>
          <w:szCs w:val="20"/>
        </w:rPr>
      </w:pPr>
    </w:p>
    <w:p w14:paraId="705708B5" w14:textId="7D9A837C" w:rsidR="00F344E6" w:rsidRPr="00F344E6" w:rsidRDefault="00F344E6" w:rsidP="00FB304F">
      <w:pPr>
        <w:spacing w:after="0" w:line="276" w:lineRule="auto"/>
        <w:jc w:val="both"/>
        <w:rPr>
          <w:sz w:val="20"/>
          <w:szCs w:val="20"/>
        </w:rPr>
      </w:pPr>
      <w:r w:rsidRPr="00F344E6">
        <w:rPr>
          <w:sz w:val="20"/>
          <w:szCs w:val="20"/>
        </w:rPr>
        <w:t xml:space="preserve">The learning system is expected to serve as a strategic regional resource for the initial five </w:t>
      </w:r>
      <w:r w:rsidR="00EA09D0" w:rsidRPr="00A14A89">
        <w:rPr>
          <w:rFonts w:eastAsia="Aptos" w:cs="Times New Roman"/>
          <w:b/>
          <w:bCs/>
          <w:sz w:val="20"/>
          <w:szCs w:val="20"/>
        </w:rPr>
        <w:t>(</w:t>
      </w:r>
      <w:r w:rsidR="00EA09D0">
        <w:rPr>
          <w:rFonts w:eastAsia="Aptos" w:cs="Times New Roman"/>
          <w:b/>
          <w:bCs/>
          <w:sz w:val="20"/>
          <w:szCs w:val="20"/>
        </w:rPr>
        <w:t>05</w:t>
      </w:r>
      <w:r w:rsidR="00EA09D0" w:rsidRPr="00A14A89">
        <w:rPr>
          <w:rFonts w:eastAsia="Aptos" w:cs="Times New Roman"/>
          <w:b/>
          <w:bCs/>
          <w:sz w:val="20"/>
          <w:szCs w:val="20"/>
        </w:rPr>
        <w:t xml:space="preserve">) </w:t>
      </w:r>
      <w:r w:rsidRPr="00F344E6">
        <w:rPr>
          <w:sz w:val="20"/>
          <w:szCs w:val="20"/>
        </w:rPr>
        <w:t>participating countries and to provide a scalable model that may be adapted and replicated across other UNHCR operations and regions.</w:t>
      </w:r>
    </w:p>
    <w:p w14:paraId="55F5FC31" w14:textId="3987F45D" w:rsidR="00F344E6" w:rsidRPr="00F344E6" w:rsidRDefault="00F344E6" w:rsidP="00F344E6">
      <w:pPr>
        <w:spacing w:after="0" w:line="276" w:lineRule="auto"/>
        <w:rPr>
          <w:b/>
          <w:bCs/>
          <w:color w:val="002060"/>
          <w:sz w:val="20"/>
          <w:szCs w:val="20"/>
        </w:rPr>
      </w:pPr>
    </w:p>
    <w:p w14:paraId="58D8C821" w14:textId="77777777" w:rsidR="00F344E6" w:rsidRPr="00F344E6" w:rsidRDefault="00F344E6" w:rsidP="00F344E6">
      <w:pPr>
        <w:spacing w:after="0" w:line="276" w:lineRule="auto"/>
        <w:rPr>
          <w:b/>
          <w:bCs/>
          <w:color w:val="002060"/>
          <w:sz w:val="20"/>
          <w:szCs w:val="20"/>
        </w:rPr>
      </w:pPr>
      <w:r w:rsidRPr="00F344E6">
        <w:rPr>
          <w:b/>
          <w:bCs/>
          <w:color w:val="002060"/>
          <w:sz w:val="20"/>
          <w:szCs w:val="20"/>
        </w:rPr>
        <w:t>Required Expertise</w:t>
      </w:r>
    </w:p>
    <w:p w14:paraId="0F827C26" w14:textId="77777777" w:rsidR="00F344E6" w:rsidRPr="00F344E6" w:rsidRDefault="00F344E6" w:rsidP="00F344E6">
      <w:pPr>
        <w:spacing w:after="0" w:line="276" w:lineRule="auto"/>
        <w:rPr>
          <w:sz w:val="20"/>
          <w:szCs w:val="20"/>
        </w:rPr>
      </w:pPr>
      <w:r w:rsidRPr="00F344E6">
        <w:rPr>
          <w:sz w:val="20"/>
          <w:szCs w:val="20"/>
        </w:rPr>
        <w:t>UNHCR is seeking a Contractor demonstrating expertise across the following areas:</w:t>
      </w:r>
    </w:p>
    <w:p w14:paraId="1BE16F56" w14:textId="010C0DAB" w:rsidR="00F344E6" w:rsidRPr="00F344E6" w:rsidRDefault="00F344E6" w:rsidP="00F344E6">
      <w:pPr>
        <w:numPr>
          <w:ilvl w:val="0"/>
          <w:numId w:val="40"/>
        </w:numPr>
        <w:spacing w:after="0" w:line="276" w:lineRule="auto"/>
        <w:rPr>
          <w:sz w:val="20"/>
          <w:szCs w:val="20"/>
        </w:rPr>
      </w:pPr>
      <w:r w:rsidRPr="00F344E6">
        <w:rPr>
          <w:sz w:val="20"/>
          <w:szCs w:val="20"/>
        </w:rPr>
        <w:t xml:space="preserve">Adult learning and instructional </w:t>
      </w:r>
      <w:r w:rsidR="00FB304F" w:rsidRPr="00F344E6">
        <w:rPr>
          <w:sz w:val="20"/>
          <w:szCs w:val="20"/>
        </w:rPr>
        <w:t>design.</w:t>
      </w:r>
      <w:r w:rsidRPr="00F344E6">
        <w:rPr>
          <w:sz w:val="20"/>
          <w:szCs w:val="20"/>
        </w:rPr>
        <w:t xml:space="preserve"> </w:t>
      </w:r>
    </w:p>
    <w:p w14:paraId="3278EC31" w14:textId="77777777" w:rsidR="00F344E6" w:rsidRPr="00F344E6" w:rsidRDefault="00F344E6" w:rsidP="00F344E6">
      <w:pPr>
        <w:numPr>
          <w:ilvl w:val="0"/>
          <w:numId w:val="40"/>
        </w:numPr>
        <w:spacing w:after="0" w:line="276" w:lineRule="auto"/>
        <w:rPr>
          <w:sz w:val="20"/>
          <w:szCs w:val="20"/>
        </w:rPr>
      </w:pPr>
      <w:r w:rsidRPr="00F344E6">
        <w:rPr>
          <w:sz w:val="20"/>
          <w:szCs w:val="20"/>
        </w:rPr>
        <w:t xml:space="preserve">Competency-based curriculum development; </w:t>
      </w:r>
    </w:p>
    <w:p w14:paraId="6409E53F" w14:textId="77777777" w:rsidR="00F344E6" w:rsidRPr="00F344E6" w:rsidRDefault="00F344E6" w:rsidP="00F344E6">
      <w:pPr>
        <w:numPr>
          <w:ilvl w:val="0"/>
          <w:numId w:val="40"/>
        </w:numPr>
        <w:spacing w:after="0" w:line="276" w:lineRule="auto"/>
        <w:rPr>
          <w:sz w:val="20"/>
          <w:szCs w:val="20"/>
        </w:rPr>
      </w:pPr>
      <w:r w:rsidRPr="00F344E6">
        <w:rPr>
          <w:sz w:val="20"/>
          <w:szCs w:val="20"/>
        </w:rPr>
        <w:t xml:space="preserve">Organizational development and institutional strengthening; </w:t>
      </w:r>
    </w:p>
    <w:p w14:paraId="6AAC8CBB" w14:textId="77777777" w:rsidR="00F344E6" w:rsidRPr="00F344E6" w:rsidRDefault="00F344E6" w:rsidP="00F344E6">
      <w:pPr>
        <w:numPr>
          <w:ilvl w:val="0"/>
          <w:numId w:val="40"/>
        </w:numPr>
        <w:spacing w:after="0" w:line="276" w:lineRule="auto"/>
        <w:rPr>
          <w:sz w:val="20"/>
          <w:szCs w:val="20"/>
        </w:rPr>
      </w:pPr>
      <w:r w:rsidRPr="00F344E6">
        <w:rPr>
          <w:sz w:val="20"/>
          <w:szCs w:val="20"/>
        </w:rPr>
        <w:t xml:space="preserve">Localization and support to local actors; </w:t>
      </w:r>
    </w:p>
    <w:p w14:paraId="789FE2E2" w14:textId="77777777" w:rsidR="00F344E6" w:rsidRPr="00F344E6" w:rsidRDefault="00F344E6" w:rsidP="00F344E6">
      <w:pPr>
        <w:numPr>
          <w:ilvl w:val="0"/>
          <w:numId w:val="40"/>
        </w:numPr>
        <w:spacing w:after="0" w:line="276" w:lineRule="auto"/>
        <w:rPr>
          <w:sz w:val="20"/>
          <w:szCs w:val="20"/>
        </w:rPr>
      </w:pPr>
      <w:r w:rsidRPr="00F344E6">
        <w:rPr>
          <w:sz w:val="20"/>
          <w:szCs w:val="20"/>
        </w:rPr>
        <w:t xml:space="preserve">Humanitarian programming in forced displacement contexts; </w:t>
      </w:r>
    </w:p>
    <w:p w14:paraId="28CFE918" w14:textId="77777777" w:rsidR="00F344E6" w:rsidRPr="00F344E6" w:rsidRDefault="00F344E6" w:rsidP="00F344E6">
      <w:pPr>
        <w:numPr>
          <w:ilvl w:val="0"/>
          <w:numId w:val="40"/>
        </w:numPr>
        <w:spacing w:after="0" w:line="276" w:lineRule="auto"/>
        <w:rPr>
          <w:sz w:val="20"/>
          <w:szCs w:val="20"/>
        </w:rPr>
      </w:pPr>
      <w:r w:rsidRPr="00F344E6">
        <w:rPr>
          <w:sz w:val="20"/>
          <w:szCs w:val="20"/>
        </w:rPr>
        <w:t xml:space="preserve">Graphic design and visual communication; </w:t>
      </w:r>
    </w:p>
    <w:p w14:paraId="4B2E1443" w14:textId="7B868F74" w:rsidR="00F344E6" w:rsidRPr="00F344E6" w:rsidRDefault="00F344E6" w:rsidP="00F344E6">
      <w:pPr>
        <w:numPr>
          <w:ilvl w:val="0"/>
          <w:numId w:val="40"/>
        </w:numPr>
        <w:spacing w:after="0" w:line="276" w:lineRule="auto"/>
        <w:rPr>
          <w:sz w:val="20"/>
          <w:szCs w:val="20"/>
        </w:rPr>
      </w:pPr>
      <w:r w:rsidRPr="00F344E6">
        <w:rPr>
          <w:sz w:val="20"/>
          <w:szCs w:val="20"/>
        </w:rPr>
        <w:t xml:space="preserve">Multimedia learning production; </w:t>
      </w:r>
    </w:p>
    <w:p w14:paraId="41CC2050" w14:textId="77777777" w:rsidR="00F344E6" w:rsidRPr="00F344E6" w:rsidRDefault="00F344E6" w:rsidP="00F344E6">
      <w:pPr>
        <w:numPr>
          <w:ilvl w:val="0"/>
          <w:numId w:val="40"/>
        </w:numPr>
        <w:spacing w:after="0" w:line="276" w:lineRule="auto"/>
        <w:rPr>
          <w:sz w:val="20"/>
          <w:szCs w:val="20"/>
        </w:rPr>
      </w:pPr>
      <w:r w:rsidRPr="00F344E6">
        <w:rPr>
          <w:sz w:val="20"/>
          <w:szCs w:val="20"/>
        </w:rPr>
        <w:t xml:space="preserve">Training of Trainers and facilitation; </w:t>
      </w:r>
    </w:p>
    <w:p w14:paraId="4F006BF6" w14:textId="77777777" w:rsidR="00F344E6" w:rsidRPr="00F344E6" w:rsidRDefault="00F344E6" w:rsidP="00F344E6">
      <w:pPr>
        <w:numPr>
          <w:ilvl w:val="0"/>
          <w:numId w:val="40"/>
        </w:numPr>
        <w:spacing w:after="0" w:line="276" w:lineRule="auto"/>
        <w:rPr>
          <w:sz w:val="20"/>
          <w:szCs w:val="20"/>
        </w:rPr>
      </w:pPr>
      <w:r w:rsidRPr="00F344E6">
        <w:rPr>
          <w:sz w:val="20"/>
          <w:szCs w:val="20"/>
        </w:rPr>
        <w:t xml:space="preserve">Experience in West and Central Africa, particularly in Francophone contexts. </w:t>
      </w:r>
    </w:p>
    <w:p w14:paraId="5E3AA078" w14:textId="78D80024" w:rsidR="00F344E6" w:rsidRPr="00F344E6" w:rsidRDefault="00F344E6" w:rsidP="00F344E6">
      <w:pPr>
        <w:spacing w:after="0" w:line="276" w:lineRule="auto"/>
        <w:rPr>
          <w:b/>
          <w:bCs/>
          <w:color w:val="002060"/>
          <w:sz w:val="20"/>
          <w:szCs w:val="20"/>
        </w:rPr>
      </w:pPr>
    </w:p>
    <w:p w14:paraId="0A2B0F36" w14:textId="77777777" w:rsidR="00F344E6" w:rsidRPr="00F344E6" w:rsidRDefault="00F344E6" w:rsidP="00F344E6">
      <w:pPr>
        <w:spacing w:after="0" w:line="276" w:lineRule="auto"/>
        <w:rPr>
          <w:b/>
          <w:bCs/>
          <w:color w:val="002060"/>
          <w:sz w:val="20"/>
          <w:szCs w:val="20"/>
        </w:rPr>
      </w:pPr>
      <w:r w:rsidRPr="00F344E6">
        <w:rPr>
          <w:b/>
          <w:bCs/>
          <w:color w:val="002060"/>
          <w:sz w:val="20"/>
          <w:szCs w:val="20"/>
        </w:rPr>
        <w:t>Evaluation Methodology</w:t>
      </w:r>
    </w:p>
    <w:p w14:paraId="30F34882" w14:textId="77777777" w:rsidR="00F344E6" w:rsidRPr="00F344E6" w:rsidRDefault="00F344E6" w:rsidP="00F344E6">
      <w:pPr>
        <w:spacing w:after="0" w:line="276" w:lineRule="auto"/>
        <w:rPr>
          <w:sz w:val="20"/>
          <w:szCs w:val="20"/>
        </w:rPr>
      </w:pPr>
      <w:r w:rsidRPr="00F344E6">
        <w:rPr>
          <w:sz w:val="20"/>
          <w:szCs w:val="20"/>
        </w:rPr>
        <w:t>Proposals will be evaluated using a best-value-for-money approach based on:</w:t>
      </w:r>
    </w:p>
    <w:p w14:paraId="00317E6B" w14:textId="77777777" w:rsidR="00F344E6" w:rsidRPr="00F344E6" w:rsidRDefault="00F344E6" w:rsidP="00F344E6">
      <w:pPr>
        <w:numPr>
          <w:ilvl w:val="0"/>
          <w:numId w:val="41"/>
        </w:numPr>
        <w:spacing w:after="0" w:line="276" w:lineRule="auto"/>
        <w:rPr>
          <w:sz w:val="20"/>
          <w:szCs w:val="20"/>
        </w:rPr>
      </w:pPr>
      <w:r w:rsidRPr="00F344E6">
        <w:rPr>
          <w:sz w:val="20"/>
          <w:szCs w:val="20"/>
        </w:rPr>
        <w:t xml:space="preserve">Technical Proposal (70%), including organizational experience, methodology and proposed team; and </w:t>
      </w:r>
    </w:p>
    <w:p w14:paraId="05CB8486" w14:textId="77777777" w:rsidR="00F344E6" w:rsidRPr="00F344E6" w:rsidRDefault="00F344E6" w:rsidP="00F344E6">
      <w:pPr>
        <w:numPr>
          <w:ilvl w:val="0"/>
          <w:numId w:val="41"/>
        </w:numPr>
        <w:spacing w:after="0" w:line="276" w:lineRule="auto"/>
        <w:rPr>
          <w:sz w:val="20"/>
          <w:szCs w:val="20"/>
        </w:rPr>
      </w:pPr>
      <w:r w:rsidRPr="00F344E6">
        <w:rPr>
          <w:sz w:val="20"/>
          <w:szCs w:val="20"/>
        </w:rPr>
        <w:t xml:space="preserve">Financial Proposal (30%). </w:t>
      </w:r>
    </w:p>
    <w:p w14:paraId="6BA7BE41" w14:textId="3E9DF4DB" w:rsidR="00F344E6" w:rsidRPr="00F344E6" w:rsidRDefault="00F344E6" w:rsidP="00F344E6">
      <w:pPr>
        <w:spacing w:after="0" w:line="276" w:lineRule="auto"/>
        <w:rPr>
          <w:sz w:val="20"/>
          <w:szCs w:val="20"/>
        </w:rPr>
      </w:pPr>
      <w:r w:rsidRPr="00F344E6">
        <w:rPr>
          <w:sz w:val="20"/>
          <w:szCs w:val="20"/>
        </w:rPr>
        <w:t>Only bidders achieving the minimum technical threshold</w:t>
      </w:r>
      <w:r w:rsidR="007A37C0">
        <w:rPr>
          <w:sz w:val="20"/>
          <w:szCs w:val="20"/>
        </w:rPr>
        <w:t xml:space="preserve"> </w:t>
      </w:r>
      <w:r w:rsidR="007A37C0" w:rsidRPr="00167195">
        <w:rPr>
          <w:b/>
          <w:bCs/>
          <w:sz w:val="20"/>
          <w:szCs w:val="20"/>
        </w:rPr>
        <w:t>of 42</w:t>
      </w:r>
      <w:r w:rsidRPr="00167195">
        <w:rPr>
          <w:b/>
          <w:bCs/>
          <w:sz w:val="20"/>
          <w:szCs w:val="20"/>
        </w:rPr>
        <w:t xml:space="preserve"> </w:t>
      </w:r>
      <w:r w:rsidR="007A37C0" w:rsidRPr="00167195">
        <w:rPr>
          <w:b/>
          <w:bCs/>
          <w:sz w:val="20"/>
          <w:szCs w:val="20"/>
        </w:rPr>
        <w:t>%</w:t>
      </w:r>
      <w:r w:rsidR="007A37C0">
        <w:rPr>
          <w:sz w:val="20"/>
          <w:szCs w:val="20"/>
        </w:rPr>
        <w:t xml:space="preserve"> </w:t>
      </w:r>
      <w:r w:rsidRPr="00F344E6">
        <w:rPr>
          <w:sz w:val="20"/>
          <w:szCs w:val="20"/>
        </w:rPr>
        <w:t>will proceed to financial evaluation.</w:t>
      </w:r>
    </w:p>
    <w:p w14:paraId="1D3AA6F5" w14:textId="118A5387" w:rsidR="00F344E6" w:rsidRPr="00F344E6" w:rsidRDefault="00F344E6" w:rsidP="00F344E6">
      <w:pPr>
        <w:spacing w:after="0" w:line="276" w:lineRule="auto"/>
        <w:rPr>
          <w:b/>
          <w:bCs/>
          <w:color w:val="002060"/>
          <w:sz w:val="20"/>
          <w:szCs w:val="20"/>
        </w:rPr>
      </w:pPr>
    </w:p>
    <w:p w14:paraId="6E23C284" w14:textId="77777777" w:rsidR="00F344E6" w:rsidRPr="00F344E6" w:rsidRDefault="00F344E6" w:rsidP="00F344E6">
      <w:pPr>
        <w:spacing w:after="0" w:line="276" w:lineRule="auto"/>
        <w:rPr>
          <w:b/>
          <w:bCs/>
          <w:color w:val="002060"/>
          <w:sz w:val="20"/>
          <w:szCs w:val="20"/>
        </w:rPr>
      </w:pPr>
      <w:r w:rsidRPr="00F344E6">
        <w:rPr>
          <w:b/>
          <w:bCs/>
          <w:color w:val="002060"/>
          <w:sz w:val="20"/>
          <w:szCs w:val="20"/>
        </w:rPr>
        <w:t>Vision for Success</w:t>
      </w:r>
    </w:p>
    <w:p w14:paraId="6CEA4706" w14:textId="6C8832D9" w:rsidR="00F344E6" w:rsidRPr="00F344E6" w:rsidRDefault="00F344E6" w:rsidP="00B70312">
      <w:pPr>
        <w:spacing w:after="0" w:line="276" w:lineRule="auto"/>
        <w:jc w:val="both"/>
        <w:rPr>
          <w:sz w:val="20"/>
          <w:szCs w:val="20"/>
        </w:rPr>
      </w:pPr>
      <w:r w:rsidRPr="00F344E6">
        <w:rPr>
          <w:sz w:val="20"/>
          <w:szCs w:val="20"/>
        </w:rPr>
        <w:t xml:space="preserve">This assignment is intended to produce more than a set of training materials. It will establish a flagship Regional Capacity Strengthening Learning System that supports the long-term institutional development of Community-Based Organizations, Refugee-Led Organizations and </w:t>
      </w:r>
      <w:r w:rsidR="00AC7CB0">
        <w:rPr>
          <w:sz w:val="20"/>
          <w:szCs w:val="20"/>
        </w:rPr>
        <w:t xml:space="preserve">other </w:t>
      </w:r>
      <w:r w:rsidRPr="00F344E6">
        <w:rPr>
          <w:sz w:val="20"/>
          <w:szCs w:val="20"/>
        </w:rPr>
        <w:t xml:space="preserve">local </w:t>
      </w:r>
      <w:r w:rsidR="00AC7CB0">
        <w:rPr>
          <w:sz w:val="20"/>
          <w:szCs w:val="20"/>
        </w:rPr>
        <w:t>organizations</w:t>
      </w:r>
      <w:r w:rsidRPr="00F344E6">
        <w:rPr>
          <w:sz w:val="20"/>
          <w:szCs w:val="20"/>
        </w:rPr>
        <w:t xml:space="preserve"> through competency-based learning</w:t>
      </w:r>
      <w:r w:rsidR="00AC7CB0">
        <w:rPr>
          <w:sz w:val="20"/>
          <w:szCs w:val="20"/>
        </w:rPr>
        <w:t xml:space="preserve"> </w:t>
      </w:r>
      <w:r w:rsidRPr="00F344E6">
        <w:rPr>
          <w:sz w:val="20"/>
          <w:szCs w:val="20"/>
        </w:rPr>
        <w:t>and practical application. By strengthening the capacity of local organizations to operate as accountable, effective and sustainable humanitarian actors, the initiative will contribute to advancing UNHCR's localization agenda and fostering more inclusive, locally led responses across West and Central Africa.</w:t>
      </w:r>
    </w:p>
    <w:p w14:paraId="63522F90" w14:textId="1EB96B23" w:rsidR="00D70EB1" w:rsidRPr="00D70EB1" w:rsidRDefault="00F344E6" w:rsidP="00D70EB1">
      <w:pPr>
        <w:jc w:val="center"/>
        <w:rPr>
          <w:color w:val="002060"/>
          <w:sz w:val="28"/>
          <w:szCs w:val="28"/>
        </w:rPr>
      </w:pPr>
      <w:r>
        <w:rPr>
          <w:b/>
          <w:bCs/>
          <w:color w:val="002060"/>
          <w:sz w:val="28"/>
          <w:szCs w:val="28"/>
        </w:rPr>
        <w:t xml:space="preserve">DETAILED </w:t>
      </w:r>
      <w:r w:rsidRPr="00D70EB1">
        <w:rPr>
          <w:b/>
          <w:bCs/>
          <w:color w:val="002060"/>
          <w:sz w:val="28"/>
          <w:szCs w:val="28"/>
        </w:rPr>
        <w:t>TERMS OF REFERENCE</w:t>
      </w:r>
    </w:p>
    <w:p w14:paraId="01894AA7" w14:textId="77777777" w:rsidR="00930E68" w:rsidRPr="00DB0191" w:rsidRDefault="00D70EB1" w:rsidP="00930E68">
      <w:pPr>
        <w:jc w:val="center"/>
        <w:rPr>
          <w:color w:val="002060"/>
        </w:rPr>
      </w:pPr>
      <w:r w:rsidRPr="00D70EB1">
        <w:rPr>
          <w:b/>
          <w:bCs/>
          <w:color w:val="002060"/>
        </w:rPr>
        <w:lastRenderedPageBreak/>
        <w:t xml:space="preserve">Development, Validation and Operationalization of a Regional Capacity Strengthening Learning System for Community-Based Organizations (CBOs), Refugee-Led Organizations (RLOs) and </w:t>
      </w:r>
      <w:r w:rsidR="00A14A89" w:rsidRPr="00DB0191">
        <w:rPr>
          <w:b/>
          <w:bCs/>
          <w:color w:val="002060"/>
        </w:rPr>
        <w:t xml:space="preserve">others </w:t>
      </w:r>
      <w:r w:rsidRPr="00D70EB1">
        <w:rPr>
          <w:b/>
          <w:bCs/>
          <w:color w:val="002060"/>
        </w:rPr>
        <w:t xml:space="preserve">Local </w:t>
      </w:r>
      <w:r w:rsidR="00A14A89" w:rsidRPr="00DB0191">
        <w:rPr>
          <w:b/>
          <w:bCs/>
          <w:color w:val="002060"/>
        </w:rPr>
        <w:t>organizations</w:t>
      </w:r>
      <w:r w:rsidRPr="00D70EB1">
        <w:rPr>
          <w:b/>
          <w:bCs/>
          <w:color w:val="002060"/>
        </w:rPr>
        <w:t xml:space="preserve"> in West and Central Africa</w:t>
      </w:r>
    </w:p>
    <w:p w14:paraId="206371FF" w14:textId="1BE6FC2C" w:rsidR="00930E68" w:rsidRPr="008E3CC8" w:rsidRDefault="00930E68" w:rsidP="008E3CC8">
      <w:pPr>
        <w:pStyle w:val="ListParagraph"/>
        <w:numPr>
          <w:ilvl w:val="0"/>
          <w:numId w:val="45"/>
        </w:numPr>
        <w:pBdr>
          <w:bottom w:val="single" w:sz="4" w:space="1" w:color="auto"/>
        </w:pBdr>
        <w:rPr>
          <w:color w:val="002060"/>
        </w:rPr>
      </w:pPr>
      <w:r w:rsidRPr="008E3CC8">
        <w:rPr>
          <w:b/>
          <w:bCs/>
          <w:color w:val="002060"/>
        </w:rPr>
        <w:t>Background</w:t>
      </w:r>
    </w:p>
    <w:p w14:paraId="10A674A6" w14:textId="4004FA16" w:rsidR="00A14A89" w:rsidRDefault="00A14A89" w:rsidP="00A14A89">
      <w:pPr>
        <w:spacing w:after="0" w:line="276" w:lineRule="auto"/>
        <w:jc w:val="both"/>
        <w:rPr>
          <w:rFonts w:eastAsia="Aptos" w:cs="Times New Roman"/>
          <w:sz w:val="20"/>
          <w:szCs w:val="20"/>
        </w:rPr>
      </w:pPr>
      <w:r w:rsidRPr="00A14A89">
        <w:rPr>
          <w:rFonts w:eastAsia="Aptos" w:cs="Times New Roman"/>
          <w:sz w:val="20"/>
          <w:szCs w:val="20"/>
        </w:rPr>
        <w:t>The United Nations High Commissioner for Refugees (UNHCR), through its Regional Bureau for West and Central Africa (RBWCA)</w:t>
      </w:r>
      <w:r w:rsidR="001975F3">
        <w:rPr>
          <w:rFonts w:eastAsia="Aptos" w:cs="Times New Roman"/>
          <w:sz w:val="20"/>
          <w:szCs w:val="20"/>
        </w:rPr>
        <w:t xml:space="preserve"> and in partnership with Mastercard Foundation</w:t>
      </w:r>
      <w:r w:rsidRPr="00A14A89">
        <w:rPr>
          <w:rFonts w:eastAsia="Aptos" w:cs="Times New Roman"/>
          <w:sz w:val="20"/>
          <w:szCs w:val="20"/>
        </w:rPr>
        <w:t xml:space="preserve">, is implementing an ambitious </w:t>
      </w:r>
      <w:r w:rsidRPr="00A14A89">
        <w:rPr>
          <w:rFonts w:eastAsia="Aptos" w:cs="Times New Roman"/>
          <w:b/>
          <w:bCs/>
          <w:sz w:val="20"/>
          <w:szCs w:val="20"/>
        </w:rPr>
        <w:t>multi-year</w:t>
      </w:r>
      <w:r w:rsidR="00130587" w:rsidRPr="00130587">
        <w:rPr>
          <w:rFonts w:eastAsia="Aptos" w:cs="Times New Roman"/>
          <w:b/>
          <w:bCs/>
          <w:sz w:val="20"/>
          <w:szCs w:val="20"/>
        </w:rPr>
        <w:t xml:space="preserve"> initiative</w:t>
      </w:r>
      <w:r w:rsidRPr="00A14A89">
        <w:rPr>
          <w:rFonts w:eastAsia="Aptos" w:cs="Times New Roman"/>
          <w:sz w:val="20"/>
          <w:szCs w:val="20"/>
        </w:rPr>
        <w:t xml:space="preserve"> </w:t>
      </w:r>
      <w:r w:rsidRPr="00A14A89">
        <w:rPr>
          <w:rFonts w:eastAsia="Aptos" w:cs="Times New Roman"/>
          <w:b/>
          <w:bCs/>
          <w:sz w:val="20"/>
          <w:szCs w:val="20"/>
        </w:rPr>
        <w:t>aimed at strengthening the institutional capacity, sustainability and leadership of Community-Based Organizations (CBOs), Refugee-Led Organizations (RLOs), Women-Led Organizations (WLOs) and other local organizations in forced displacements contexts across the region</w:t>
      </w:r>
      <w:r w:rsidRPr="00A14A89">
        <w:rPr>
          <w:rFonts w:eastAsia="Aptos" w:cs="Times New Roman"/>
          <w:sz w:val="20"/>
          <w:szCs w:val="20"/>
        </w:rPr>
        <w:t>.</w:t>
      </w:r>
    </w:p>
    <w:p w14:paraId="03A3AFA8" w14:textId="77777777" w:rsidR="00A14A89" w:rsidRPr="00A14A89" w:rsidRDefault="00A14A89" w:rsidP="00A14A89">
      <w:pPr>
        <w:spacing w:after="0" w:line="276" w:lineRule="auto"/>
        <w:jc w:val="both"/>
        <w:rPr>
          <w:rFonts w:eastAsia="Aptos" w:cs="Times New Roman"/>
          <w:sz w:val="20"/>
          <w:szCs w:val="20"/>
        </w:rPr>
      </w:pPr>
    </w:p>
    <w:p w14:paraId="0F34771B" w14:textId="0247A4B8" w:rsidR="00A14A89" w:rsidRDefault="00A14A89" w:rsidP="00A14A89">
      <w:pPr>
        <w:spacing w:after="0" w:line="276" w:lineRule="auto"/>
        <w:jc w:val="both"/>
        <w:rPr>
          <w:rFonts w:eastAsia="Aptos" w:cs="Times New Roman"/>
          <w:sz w:val="20"/>
          <w:szCs w:val="20"/>
        </w:rPr>
      </w:pPr>
      <w:r w:rsidRPr="00A14A89">
        <w:rPr>
          <w:rFonts w:eastAsia="Aptos" w:cs="Times New Roman"/>
          <w:sz w:val="20"/>
          <w:szCs w:val="20"/>
        </w:rPr>
        <w:t xml:space="preserve">As humanitarian actors increasingly seek to shift from direct implementation towards enabling locally led action, strengthening the institutional capacities of local organizations has become a strategic priority. While many refugee-led and community-based organizations possess strong community legitimacy and technical knowledge, they often face challenges related to governance, legal recognition, organizational systems, financial management, safeguarding, </w:t>
      </w:r>
      <w:proofErr w:type="spellStart"/>
      <w:r w:rsidRPr="00A14A89">
        <w:rPr>
          <w:rFonts w:eastAsia="Aptos" w:cs="Times New Roman"/>
          <w:sz w:val="20"/>
          <w:szCs w:val="20"/>
        </w:rPr>
        <w:t>programme</w:t>
      </w:r>
      <w:proofErr w:type="spellEnd"/>
      <w:r w:rsidRPr="00A14A89">
        <w:rPr>
          <w:rFonts w:eastAsia="Aptos" w:cs="Times New Roman"/>
          <w:sz w:val="20"/>
          <w:szCs w:val="20"/>
        </w:rPr>
        <w:t xml:space="preserve"> management, donor compliance and long-term sustainability.</w:t>
      </w:r>
    </w:p>
    <w:p w14:paraId="3696847F" w14:textId="77777777" w:rsidR="001975F3" w:rsidRPr="00A14A89" w:rsidRDefault="001975F3" w:rsidP="00A14A89">
      <w:pPr>
        <w:spacing w:after="0" w:line="276" w:lineRule="auto"/>
        <w:jc w:val="both"/>
        <w:rPr>
          <w:rFonts w:eastAsia="Aptos" w:cs="Times New Roman"/>
          <w:sz w:val="20"/>
          <w:szCs w:val="20"/>
        </w:rPr>
      </w:pPr>
    </w:p>
    <w:p w14:paraId="629088CF" w14:textId="730EE904" w:rsidR="00A14A89" w:rsidRDefault="00A14A89" w:rsidP="00A14A89">
      <w:pPr>
        <w:spacing w:after="0" w:line="276" w:lineRule="auto"/>
        <w:jc w:val="both"/>
        <w:rPr>
          <w:rFonts w:eastAsia="Aptos" w:cs="Times New Roman"/>
          <w:sz w:val="20"/>
          <w:szCs w:val="20"/>
        </w:rPr>
      </w:pPr>
      <w:r w:rsidRPr="00A14A89">
        <w:rPr>
          <w:rFonts w:eastAsia="Aptos" w:cs="Times New Roman"/>
          <w:sz w:val="20"/>
          <w:szCs w:val="20"/>
        </w:rPr>
        <w:t xml:space="preserve">To respond to these challenges, UNHCR has developed a regional </w:t>
      </w:r>
      <w:r w:rsidRPr="00A14A89">
        <w:rPr>
          <w:rFonts w:eastAsia="Aptos" w:cs="Times New Roman"/>
          <w:b/>
          <w:bCs/>
          <w:sz w:val="20"/>
          <w:szCs w:val="20"/>
        </w:rPr>
        <w:t>Tiered Organizational Growth Pathway</w:t>
      </w:r>
      <w:r w:rsidR="00E6590E">
        <w:rPr>
          <w:rFonts w:eastAsia="Aptos" w:cs="Times New Roman"/>
          <w:b/>
          <w:bCs/>
          <w:sz w:val="20"/>
          <w:szCs w:val="20"/>
        </w:rPr>
        <w:t xml:space="preserve"> (see Annex 1</w:t>
      </w:r>
      <w:r w:rsidR="000A616E">
        <w:rPr>
          <w:rFonts w:eastAsia="Aptos" w:cs="Times New Roman"/>
          <w:b/>
          <w:bCs/>
          <w:sz w:val="20"/>
          <w:szCs w:val="20"/>
        </w:rPr>
        <w:t xml:space="preserve"> to the </w:t>
      </w:r>
      <w:proofErr w:type="spellStart"/>
      <w:r w:rsidR="000A616E">
        <w:rPr>
          <w:rFonts w:eastAsia="Aptos" w:cs="Times New Roman"/>
          <w:b/>
          <w:bCs/>
          <w:sz w:val="20"/>
          <w:szCs w:val="20"/>
        </w:rPr>
        <w:t>ToR</w:t>
      </w:r>
      <w:proofErr w:type="spellEnd"/>
      <w:r w:rsidR="000A616E">
        <w:rPr>
          <w:rFonts w:eastAsia="Aptos" w:cs="Times New Roman"/>
          <w:b/>
          <w:bCs/>
          <w:sz w:val="20"/>
          <w:szCs w:val="20"/>
        </w:rPr>
        <w:t>)</w:t>
      </w:r>
      <w:r w:rsidRPr="00A14A89">
        <w:rPr>
          <w:rFonts w:eastAsia="Aptos" w:cs="Times New Roman"/>
          <w:sz w:val="20"/>
          <w:szCs w:val="20"/>
        </w:rPr>
        <w:t>, providing differentiated institutional support based on the maturity and readiness of organizations. Rather than applying a one-size-fits-all approach, the model enables organizations to progressively strengthen their institutional capacities and graduate towards increased responsibility, direct funding opportunities and strategic engagement.</w:t>
      </w:r>
      <w:r w:rsidR="00230B5B">
        <w:rPr>
          <w:rFonts w:eastAsia="Aptos" w:cs="Times New Roman"/>
          <w:sz w:val="20"/>
          <w:szCs w:val="20"/>
        </w:rPr>
        <w:t xml:space="preserve"> </w:t>
      </w:r>
      <w:r w:rsidRPr="00A14A89">
        <w:rPr>
          <w:rFonts w:eastAsia="Aptos" w:cs="Times New Roman"/>
          <w:sz w:val="20"/>
          <w:szCs w:val="20"/>
        </w:rPr>
        <w:t>The pathway combines organizational diagnostics, tailored capacity strengthening, mentoring, coaching, practical accompaniment and progressively more advanced institutional competencies. Capacity development is therefore conceived not as a series of stand-alone training events, but as a structured organizational transformation process.</w:t>
      </w:r>
    </w:p>
    <w:p w14:paraId="224A5302" w14:textId="77777777" w:rsidR="00230B5B" w:rsidRPr="00A14A89" w:rsidRDefault="00230B5B" w:rsidP="00A14A89">
      <w:pPr>
        <w:spacing w:after="0" w:line="276" w:lineRule="auto"/>
        <w:jc w:val="both"/>
        <w:rPr>
          <w:rFonts w:eastAsia="Aptos" w:cs="Times New Roman"/>
          <w:sz w:val="20"/>
          <w:szCs w:val="20"/>
        </w:rPr>
      </w:pPr>
    </w:p>
    <w:p w14:paraId="5DDD5BB8" w14:textId="320BC309" w:rsidR="00A14A89" w:rsidRDefault="00A14A89" w:rsidP="00A14A89">
      <w:pPr>
        <w:spacing w:after="0" w:line="276" w:lineRule="auto"/>
        <w:jc w:val="both"/>
        <w:rPr>
          <w:rFonts w:eastAsia="Aptos" w:cs="Times New Roman"/>
          <w:sz w:val="20"/>
          <w:szCs w:val="20"/>
        </w:rPr>
      </w:pPr>
      <w:r w:rsidRPr="00A14A89">
        <w:rPr>
          <w:rFonts w:eastAsia="Aptos" w:cs="Times New Roman"/>
          <w:sz w:val="20"/>
          <w:szCs w:val="20"/>
        </w:rPr>
        <w:t xml:space="preserve">To operationalize this model, UNHCR has developed a </w:t>
      </w:r>
      <w:r w:rsidRPr="00A14A89">
        <w:rPr>
          <w:rFonts w:eastAsia="Aptos" w:cs="Times New Roman"/>
          <w:b/>
          <w:bCs/>
          <w:sz w:val="20"/>
          <w:szCs w:val="20"/>
        </w:rPr>
        <w:t>draft curriculum architecture organized around four progressive learning phases and seventeen competency-based modules</w:t>
      </w:r>
      <w:r w:rsidR="00E04757">
        <w:rPr>
          <w:rFonts w:eastAsia="Aptos" w:cs="Times New Roman"/>
          <w:sz w:val="20"/>
          <w:szCs w:val="20"/>
        </w:rPr>
        <w:t xml:space="preserve"> </w:t>
      </w:r>
      <w:r w:rsidR="00E04757" w:rsidRPr="00AF7F4F">
        <w:rPr>
          <w:rFonts w:eastAsia="Aptos" w:cs="Times New Roman"/>
          <w:b/>
          <w:bCs/>
          <w:sz w:val="20"/>
          <w:szCs w:val="20"/>
        </w:rPr>
        <w:t>(See Annex 2</w:t>
      </w:r>
      <w:r w:rsidR="00CC67FA">
        <w:rPr>
          <w:rFonts w:eastAsia="Aptos" w:cs="Times New Roman"/>
          <w:b/>
          <w:bCs/>
          <w:sz w:val="20"/>
          <w:szCs w:val="20"/>
        </w:rPr>
        <w:t xml:space="preserve"> in both languages</w:t>
      </w:r>
      <w:r w:rsidR="00AF7F4F" w:rsidRPr="00AF7F4F">
        <w:rPr>
          <w:rFonts w:eastAsia="Aptos" w:cs="Times New Roman"/>
          <w:b/>
          <w:bCs/>
          <w:sz w:val="20"/>
          <w:szCs w:val="20"/>
        </w:rPr>
        <w:t xml:space="preserve"> to the TOR)</w:t>
      </w:r>
      <w:r w:rsidRPr="00A14A89">
        <w:rPr>
          <w:rFonts w:eastAsia="Aptos" w:cs="Times New Roman"/>
          <w:sz w:val="20"/>
          <w:szCs w:val="20"/>
        </w:rPr>
        <w:t xml:space="preserve"> covering organizational governance, humanitarian principles, financial management, </w:t>
      </w:r>
      <w:proofErr w:type="spellStart"/>
      <w:r w:rsidRPr="00A14A89">
        <w:rPr>
          <w:rFonts w:eastAsia="Aptos" w:cs="Times New Roman"/>
          <w:sz w:val="20"/>
          <w:szCs w:val="20"/>
        </w:rPr>
        <w:t>programme</w:t>
      </w:r>
      <w:proofErr w:type="spellEnd"/>
      <w:r w:rsidRPr="00A14A89">
        <w:rPr>
          <w:rFonts w:eastAsia="Aptos" w:cs="Times New Roman"/>
          <w:sz w:val="20"/>
          <w:szCs w:val="20"/>
        </w:rPr>
        <w:t xml:space="preserve"> management, monitoring and evaluation, resource mobilization, leadership and institutional sustainability.</w:t>
      </w:r>
    </w:p>
    <w:p w14:paraId="155BA878" w14:textId="77777777" w:rsidR="00230B5B" w:rsidRPr="00A14A89" w:rsidRDefault="00230B5B" w:rsidP="00A14A89">
      <w:pPr>
        <w:spacing w:after="0" w:line="276" w:lineRule="auto"/>
        <w:jc w:val="both"/>
        <w:rPr>
          <w:rFonts w:eastAsia="Aptos" w:cs="Times New Roman"/>
          <w:sz w:val="20"/>
          <w:szCs w:val="20"/>
        </w:rPr>
      </w:pPr>
    </w:p>
    <w:p w14:paraId="1014789D" w14:textId="1AA06D0D" w:rsidR="00A14A89" w:rsidRPr="00A14A89" w:rsidRDefault="00A14A89" w:rsidP="00A14A89">
      <w:pPr>
        <w:spacing w:after="0" w:line="276" w:lineRule="auto"/>
        <w:jc w:val="both"/>
        <w:rPr>
          <w:rFonts w:eastAsia="Aptos" w:cs="Times New Roman"/>
          <w:sz w:val="20"/>
          <w:szCs w:val="20"/>
        </w:rPr>
      </w:pPr>
      <w:r w:rsidRPr="00A14A89">
        <w:rPr>
          <w:rFonts w:eastAsia="Aptos" w:cs="Times New Roman"/>
          <w:sz w:val="20"/>
          <w:szCs w:val="20"/>
        </w:rPr>
        <w:t>The next phase of the initiative requires transforming this curriculum architecture into a comprehensive regional learning system consisting of practical learning materials, facilitator resources</w:t>
      </w:r>
      <w:r w:rsidR="007C7E64">
        <w:rPr>
          <w:rFonts w:eastAsia="Aptos" w:cs="Times New Roman"/>
          <w:sz w:val="20"/>
          <w:szCs w:val="20"/>
        </w:rPr>
        <w:t xml:space="preserve"> and multimedia learning</w:t>
      </w:r>
      <w:r w:rsidRPr="00A14A89">
        <w:rPr>
          <w:rFonts w:eastAsia="Aptos" w:cs="Times New Roman"/>
          <w:sz w:val="20"/>
          <w:szCs w:val="20"/>
        </w:rPr>
        <w:t xml:space="preserve"> products, that can be deployed consistently across participating operations.</w:t>
      </w:r>
    </w:p>
    <w:p w14:paraId="7C63DF8C" w14:textId="27200F44" w:rsidR="00A14A89" w:rsidRPr="00A14A89" w:rsidRDefault="00A14A89" w:rsidP="00A14A89">
      <w:pPr>
        <w:spacing w:after="0" w:line="276" w:lineRule="auto"/>
        <w:jc w:val="both"/>
        <w:rPr>
          <w:rFonts w:eastAsia="Aptos" w:cs="Times New Roman"/>
          <w:sz w:val="20"/>
          <w:szCs w:val="20"/>
        </w:rPr>
      </w:pPr>
    </w:p>
    <w:p w14:paraId="01BF68B1" w14:textId="77777777" w:rsidR="00CC67FA" w:rsidRDefault="00CC67FA">
      <w:pPr>
        <w:rPr>
          <w:rFonts w:eastAsia="Aptos" w:cs="Times New Roman"/>
          <w:b/>
          <w:bCs/>
          <w:sz w:val="20"/>
          <w:szCs w:val="20"/>
        </w:rPr>
      </w:pPr>
      <w:r>
        <w:rPr>
          <w:rFonts w:eastAsia="Aptos" w:cs="Times New Roman"/>
          <w:b/>
          <w:bCs/>
          <w:sz w:val="20"/>
          <w:szCs w:val="20"/>
        </w:rPr>
        <w:br w:type="page"/>
      </w:r>
    </w:p>
    <w:p w14:paraId="74E0BC82" w14:textId="29A4D02E" w:rsidR="00380C24" w:rsidRDefault="00484E27" w:rsidP="008E3CC8">
      <w:pPr>
        <w:pStyle w:val="ListParagraph"/>
        <w:numPr>
          <w:ilvl w:val="0"/>
          <w:numId w:val="45"/>
        </w:numPr>
        <w:pBdr>
          <w:bottom w:val="single" w:sz="4" w:space="1" w:color="auto"/>
        </w:pBdr>
        <w:rPr>
          <w:b/>
          <w:bCs/>
          <w:color w:val="002060"/>
        </w:rPr>
      </w:pPr>
      <w:r w:rsidRPr="00A6075F">
        <w:rPr>
          <w:b/>
          <w:bCs/>
          <w:color w:val="002060"/>
        </w:rPr>
        <w:lastRenderedPageBreak/>
        <w:t>Purpose of the Assignment</w:t>
      </w:r>
    </w:p>
    <w:p w14:paraId="24CE1E39" w14:textId="77777777" w:rsidR="00484E27" w:rsidRDefault="00484E27" w:rsidP="00A14A89">
      <w:pPr>
        <w:spacing w:after="0" w:line="276" w:lineRule="auto"/>
        <w:jc w:val="both"/>
        <w:rPr>
          <w:rFonts w:eastAsia="Aptos" w:cs="Times New Roman"/>
          <w:sz w:val="20"/>
          <w:szCs w:val="20"/>
        </w:rPr>
      </w:pPr>
    </w:p>
    <w:p w14:paraId="246E3371" w14:textId="20B80259" w:rsidR="00A14A89" w:rsidRPr="00A14A89" w:rsidRDefault="00484E27" w:rsidP="00A14A89">
      <w:pPr>
        <w:spacing w:after="0" w:line="276" w:lineRule="auto"/>
        <w:jc w:val="both"/>
        <w:rPr>
          <w:rFonts w:eastAsia="Aptos" w:cs="Times New Roman"/>
          <w:sz w:val="20"/>
          <w:szCs w:val="20"/>
        </w:rPr>
      </w:pPr>
      <w:r w:rsidRPr="00484E27">
        <w:rPr>
          <w:rFonts w:eastAsia="Aptos" w:cs="Times New Roman"/>
          <w:sz w:val="20"/>
          <w:szCs w:val="20"/>
        </w:rPr>
        <w:t>UNHCR seeks to procure the services of a specialized organization to support the development, validation and operationalization of a Regional Capacity Strengthening Learning System for Community-Based Organizations (CBOs), Refugee-Led Organizations (RLOs)</w:t>
      </w:r>
      <w:r>
        <w:rPr>
          <w:rFonts w:eastAsia="Aptos" w:cs="Times New Roman"/>
          <w:sz w:val="20"/>
          <w:szCs w:val="20"/>
        </w:rPr>
        <w:t>, Women-Led Organizations (WLOs)</w:t>
      </w:r>
      <w:r w:rsidRPr="00484E27">
        <w:rPr>
          <w:rFonts w:eastAsia="Aptos" w:cs="Times New Roman"/>
          <w:sz w:val="20"/>
          <w:szCs w:val="20"/>
        </w:rPr>
        <w:t xml:space="preserve"> and other local </w:t>
      </w:r>
      <w:r>
        <w:rPr>
          <w:rFonts w:eastAsia="Aptos" w:cs="Times New Roman"/>
          <w:sz w:val="20"/>
          <w:szCs w:val="20"/>
        </w:rPr>
        <w:t>organizations in forced displacements context</w:t>
      </w:r>
      <w:r w:rsidR="0020227A">
        <w:rPr>
          <w:rFonts w:eastAsia="Aptos" w:cs="Times New Roman"/>
          <w:sz w:val="20"/>
          <w:szCs w:val="20"/>
        </w:rPr>
        <w:t>s</w:t>
      </w:r>
      <w:r w:rsidRPr="00484E27">
        <w:rPr>
          <w:rFonts w:eastAsia="Aptos" w:cs="Times New Roman"/>
          <w:sz w:val="20"/>
          <w:szCs w:val="20"/>
        </w:rPr>
        <w:t xml:space="preserve"> participating in UNHCR's organizational strengthening initiative in West and Central Africa.</w:t>
      </w:r>
      <w:r w:rsidR="0020227A">
        <w:rPr>
          <w:rFonts w:eastAsia="Aptos" w:cs="Times New Roman"/>
          <w:sz w:val="20"/>
          <w:szCs w:val="20"/>
        </w:rPr>
        <w:t xml:space="preserve"> </w:t>
      </w:r>
      <w:r w:rsidR="00A14A89" w:rsidRPr="00A14A89">
        <w:rPr>
          <w:rFonts w:eastAsia="Aptos" w:cs="Times New Roman"/>
          <w:sz w:val="20"/>
          <w:szCs w:val="20"/>
        </w:rPr>
        <w:t xml:space="preserve">The initial implementation </w:t>
      </w:r>
      <w:r w:rsidR="00D961F3">
        <w:rPr>
          <w:rFonts w:eastAsia="Aptos" w:cs="Times New Roman"/>
          <w:sz w:val="20"/>
          <w:szCs w:val="20"/>
        </w:rPr>
        <w:t xml:space="preserve">of this </w:t>
      </w:r>
      <w:r w:rsidR="00130587" w:rsidRPr="00A14A89">
        <w:rPr>
          <w:rFonts w:eastAsia="Aptos" w:cs="Times New Roman"/>
          <w:b/>
          <w:bCs/>
          <w:sz w:val="20"/>
          <w:szCs w:val="20"/>
        </w:rPr>
        <w:t>multi-year</w:t>
      </w:r>
      <w:r w:rsidR="00130587" w:rsidRPr="00130587">
        <w:rPr>
          <w:rFonts w:eastAsia="Aptos" w:cs="Times New Roman"/>
          <w:b/>
          <w:bCs/>
          <w:sz w:val="20"/>
          <w:szCs w:val="20"/>
        </w:rPr>
        <w:t xml:space="preserve"> initiative</w:t>
      </w:r>
      <w:r w:rsidR="00130587" w:rsidRPr="00A14A89">
        <w:rPr>
          <w:rFonts w:eastAsia="Aptos" w:cs="Times New Roman"/>
          <w:sz w:val="20"/>
          <w:szCs w:val="20"/>
        </w:rPr>
        <w:t xml:space="preserve"> </w:t>
      </w:r>
      <w:r w:rsidR="00A14A89" w:rsidRPr="00A14A89">
        <w:rPr>
          <w:rFonts w:eastAsia="Aptos" w:cs="Times New Roman"/>
          <w:sz w:val="20"/>
          <w:szCs w:val="20"/>
        </w:rPr>
        <w:t>will focus on five participating countries:</w:t>
      </w:r>
    </w:p>
    <w:p w14:paraId="32B842DA" w14:textId="77777777" w:rsidR="00A14A89" w:rsidRPr="00A14A89" w:rsidRDefault="00A14A89" w:rsidP="00A14A89">
      <w:pPr>
        <w:numPr>
          <w:ilvl w:val="0"/>
          <w:numId w:val="1"/>
        </w:numPr>
        <w:spacing w:after="0" w:line="276" w:lineRule="auto"/>
        <w:jc w:val="both"/>
        <w:rPr>
          <w:rFonts w:eastAsia="Aptos" w:cs="Times New Roman"/>
          <w:sz w:val="20"/>
          <w:szCs w:val="20"/>
        </w:rPr>
      </w:pPr>
      <w:r w:rsidRPr="00A14A89">
        <w:rPr>
          <w:rFonts w:eastAsia="Aptos" w:cs="Times New Roman"/>
          <w:sz w:val="20"/>
          <w:szCs w:val="20"/>
        </w:rPr>
        <w:t>Burkina Faso</w:t>
      </w:r>
    </w:p>
    <w:p w14:paraId="61E98600" w14:textId="77777777" w:rsidR="00A14A89" w:rsidRPr="00A14A89" w:rsidRDefault="00A14A89" w:rsidP="00A14A89">
      <w:pPr>
        <w:numPr>
          <w:ilvl w:val="0"/>
          <w:numId w:val="1"/>
        </w:numPr>
        <w:spacing w:after="0" w:line="276" w:lineRule="auto"/>
        <w:jc w:val="both"/>
        <w:rPr>
          <w:rFonts w:eastAsia="Aptos" w:cs="Times New Roman"/>
          <w:sz w:val="20"/>
          <w:szCs w:val="20"/>
        </w:rPr>
      </w:pPr>
      <w:r w:rsidRPr="00A14A89">
        <w:rPr>
          <w:rFonts w:eastAsia="Aptos" w:cs="Times New Roman"/>
          <w:sz w:val="20"/>
          <w:szCs w:val="20"/>
        </w:rPr>
        <w:t>Central African Republic</w:t>
      </w:r>
    </w:p>
    <w:p w14:paraId="56C6A1EA" w14:textId="77777777" w:rsidR="00A14A89" w:rsidRPr="00A14A89" w:rsidRDefault="00A14A89" w:rsidP="00A14A89">
      <w:pPr>
        <w:numPr>
          <w:ilvl w:val="0"/>
          <w:numId w:val="1"/>
        </w:numPr>
        <w:spacing w:after="0" w:line="276" w:lineRule="auto"/>
        <w:jc w:val="both"/>
        <w:rPr>
          <w:rFonts w:eastAsia="Aptos" w:cs="Times New Roman"/>
          <w:sz w:val="20"/>
          <w:szCs w:val="20"/>
        </w:rPr>
      </w:pPr>
      <w:r w:rsidRPr="00A14A89">
        <w:rPr>
          <w:rFonts w:eastAsia="Aptos" w:cs="Times New Roman"/>
          <w:sz w:val="20"/>
          <w:szCs w:val="20"/>
        </w:rPr>
        <w:t>Chad</w:t>
      </w:r>
    </w:p>
    <w:p w14:paraId="1D3E67C6" w14:textId="77777777" w:rsidR="00A14A89" w:rsidRPr="00A14A89" w:rsidRDefault="00A14A89" w:rsidP="00A14A89">
      <w:pPr>
        <w:numPr>
          <w:ilvl w:val="0"/>
          <w:numId w:val="1"/>
        </w:numPr>
        <w:spacing w:after="0" w:line="276" w:lineRule="auto"/>
        <w:jc w:val="both"/>
        <w:rPr>
          <w:rFonts w:eastAsia="Aptos" w:cs="Times New Roman"/>
          <w:sz w:val="20"/>
          <w:szCs w:val="20"/>
        </w:rPr>
      </w:pPr>
      <w:r w:rsidRPr="00A14A89">
        <w:rPr>
          <w:rFonts w:eastAsia="Aptos" w:cs="Times New Roman"/>
          <w:sz w:val="20"/>
          <w:szCs w:val="20"/>
        </w:rPr>
        <w:t>Democratic Republic of the Congo</w:t>
      </w:r>
    </w:p>
    <w:p w14:paraId="7E1FE1A1" w14:textId="77777777" w:rsidR="00A14A89" w:rsidRPr="00A14A89" w:rsidRDefault="00A14A89" w:rsidP="00A14A89">
      <w:pPr>
        <w:numPr>
          <w:ilvl w:val="0"/>
          <w:numId w:val="1"/>
        </w:numPr>
        <w:spacing w:after="0" w:line="276" w:lineRule="auto"/>
        <w:jc w:val="both"/>
        <w:rPr>
          <w:rFonts w:eastAsia="Aptos" w:cs="Times New Roman"/>
          <w:sz w:val="20"/>
          <w:szCs w:val="20"/>
        </w:rPr>
      </w:pPr>
      <w:r w:rsidRPr="00A14A89">
        <w:rPr>
          <w:rFonts w:eastAsia="Aptos" w:cs="Times New Roman"/>
          <w:sz w:val="20"/>
          <w:szCs w:val="20"/>
        </w:rPr>
        <w:t>Mali</w:t>
      </w:r>
    </w:p>
    <w:p w14:paraId="343A831B" w14:textId="77777777" w:rsidR="00130587" w:rsidRDefault="00130587" w:rsidP="00A14A89">
      <w:pPr>
        <w:spacing w:after="0" w:line="276" w:lineRule="auto"/>
        <w:jc w:val="both"/>
        <w:rPr>
          <w:rFonts w:eastAsia="Aptos" w:cs="Times New Roman"/>
          <w:sz w:val="20"/>
          <w:szCs w:val="20"/>
        </w:rPr>
      </w:pPr>
    </w:p>
    <w:p w14:paraId="281FE15D" w14:textId="254D8E42" w:rsidR="00A14A89" w:rsidRPr="00A14A89" w:rsidRDefault="00A14A89" w:rsidP="00A14A89">
      <w:pPr>
        <w:spacing w:after="0" w:line="276" w:lineRule="auto"/>
        <w:jc w:val="both"/>
        <w:rPr>
          <w:rFonts w:eastAsia="Aptos" w:cs="Times New Roman"/>
          <w:sz w:val="20"/>
          <w:szCs w:val="20"/>
        </w:rPr>
      </w:pPr>
      <w:r w:rsidRPr="00A14A89">
        <w:rPr>
          <w:rFonts w:eastAsia="Aptos" w:cs="Times New Roman"/>
          <w:sz w:val="20"/>
          <w:szCs w:val="20"/>
        </w:rPr>
        <w:t xml:space="preserve">While the learning system will initially support these five operations, it is intended to become a regional </w:t>
      </w:r>
      <w:r w:rsidR="008B0DB8">
        <w:rPr>
          <w:rFonts w:eastAsia="Aptos" w:cs="Times New Roman"/>
          <w:sz w:val="20"/>
          <w:szCs w:val="20"/>
        </w:rPr>
        <w:t>product</w:t>
      </w:r>
      <w:r w:rsidRPr="00A14A89">
        <w:rPr>
          <w:rFonts w:eastAsia="Aptos" w:cs="Times New Roman"/>
          <w:sz w:val="20"/>
          <w:szCs w:val="20"/>
        </w:rPr>
        <w:t xml:space="preserve"> that can subsequently be adapted and replicated across other UNHCR operations in West and Central Africa and potentially other regions.</w:t>
      </w:r>
    </w:p>
    <w:p w14:paraId="6DF556FE" w14:textId="77777777" w:rsidR="00380C24" w:rsidRDefault="00380C24" w:rsidP="00A14A89">
      <w:pPr>
        <w:spacing w:after="0" w:line="276" w:lineRule="auto"/>
        <w:jc w:val="both"/>
        <w:rPr>
          <w:rFonts w:eastAsia="Aptos" w:cs="Times New Roman"/>
          <w:sz w:val="20"/>
          <w:szCs w:val="20"/>
        </w:rPr>
      </w:pPr>
    </w:p>
    <w:p w14:paraId="0BFB1A18" w14:textId="35834499" w:rsidR="008D0CF4" w:rsidRDefault="00A14A89" w:rsidP="008D0CF4">
      <w:pPr>
        <w:tabs>
          <w:tab w:val="num" w:pos="720"/>
        </w:tabs>
        <w:spacing w:after="0" w:line="276" w:lineRule="auto"/>
        <w:jc w:val="both"/>
        <w:rPr>
          <w:rFonts w:eastAsia="Aptos" w:cs="Times New Roman"/>
          <w:sz w:val="20"/>
          <w:szCs w:val="20"/>
        </w:rPr>
      </w:pPr>
      <w:r w:rsidRPr="00A14A89">
        <w:rPr>
          <w:rFonts w:eastAsia="Aptos" w:cs="Times New Roman"/>
          <w:sz w:val="20"/>
          <w:szCs w:val="20"/>
        </w:rPr>
        <w:t>This assignment does not seek to develop a curriculum from inception.</w:t>
      </w:r>
      <w:r w:rsidR="00380C24">
        <w:rPr>
          <w:rFonts w:eastAsia="Aptos" w:cs="Times New Roman"/>
          <w:sz w:val="20"/>
          <w:szCs w:val="20"/>
        </w:rPr>
        <w:t xml:space="preserve"> </w:t>
      </w:r>
      <w:r w:rsidRPr="00A14A89">
        <w:rPr>
          <w:rFonts w:eastAsia="Aptos" w:cs="Times New Roman"/>
          <w:sz w:val="20"/>
          <w:szCs w:val="20"/>
        </w:rPr>
        <w:t>UNHCR has already invested significant technical resources in developing the foundational elements of the regional learning system, including:</w:t>
      </w:r>
      <w:r w:rsidR="0013350B">
        <w:rPr>
          <w:rFonts w:eastAsia="Aptos" w:cs="Times New Roman"/>
          <w:sz w:val="20"/>
          <w:szCs w:val="20"/>
        </w:rPr>
        <w:t xml:space="preserve"> a</w:t>
      </w:r>
      <w:r w:rsidRPr="00A14A89">
        <w:rPr>
          <w:rFonts w:eastAsia="Aptos" w:cs="Times New Roman"/>
          <w:sz w:val="20"/>
          <w:szCs w:val="20"/>
        </w:rPr>
        <w:t xml:space="preserve"> Tiered Organizational Growth Model;</w:t>
      </w:r>
      <w:r w:rsidR="00C21973">
        <w:rPr>
          <w:rFonts w:eastAsia="Aptos" w:cs="Times New Roman"/>
          <w:sz w:val="20"/>
          <w:szCs w:val="20"/>
        </w:rPr>
        <w:t xml:space="preserve"> </w:t>
      </w:r>
      <w:r w:rsidRPr="00A14A89">
        <w:rPr>
          <w:rFonts w:eastAsia="Aptos" w:cs="Times New Roman"/>
          <w:sz w:val="20"/>
          <w:szCs w:val="20"/>
        </w:rPr>
        <w:t>Institutional Capacity and Readiness Assessment Tools;</w:t>
      </w:r>
      <w:r w:rsidR="00C21973">
        <w:rPr>
          <w:rFonts w:eastAsia="Aptos" w:cs="Times New Roman"/>
          <w:sz w:val="20"/>
          <w:szCs w:val="20"/>
        </w:rPr>
        <w:t xml:space="preserve"> and </w:t>
      </w:r>
      <w:r w:rsidRPr="00A14A89">
        <w:rPr>
          <w:rFonts w:eastAsia="Aptos" w:cs="Times New Roman"/>
          <w:sz w:val="20"/>
          <w:szCs w:val="20"/>
        </w:rPr>
        <w:t>Draft Curriculum Mapping covering seventeen competency modules</w:t>
      </w:r>
      <w:r w:rsidR="00FA29FB">
        <w:rPr>
          <w:rFonts w:eastAsia="Aptos" w:cs="Times New Roman"/>
          <w:sz w:val="20"/>
          <w:szCs w:val="20"/>
        </w:rPr>
        <w:t xml:space="preserve"> that will be reviewed/ validated </w:t>
      </w:r>
      <w:r w:rsidR="0098324B">
        <w:rPr>
          <w:rFonts w:eastAsia="Aptos" w:cs="Times New Roman"/>
          <w:sz w:val="20"/>
          <w:szCs w:val="20"/>
        </w:rPr>
        <w:t>during a regional workshop mid-august 2026.</w:t>
      </w:r>
      <w:r w:rsidR="008D0CF4">
        <w:rPr>
          <w:rFonts w:eastAsia="Aptos" w:cs="Times New Roman"/>
          <w:sz w:val="20"/>
          <w:szCs w:val="20"/>
        </w:rPr>
        <w:t xml:space="preserve"> </w:t>
      </w:r>
    </w:p>
    <w:p w14:paraId="0E5056EE" w14:textId="77777777" w:rsidR="008D0CF4" w:rsidRDefault="008D0CF4" w:rsidP="008D0CF4">
      <w:pPr>
        <w:tabs>
          <w:tab w:val="num" w:pos="720"/>
        </w:tabs>
        <w:spacing w:after="0" w:line="276" w:lineRule="auto"/>
        <w:jc w:val="both"/>
        <w:rPr>
          <w:rFonts w:eastAsia="Aptos" w:cs="Times New Roman"/>
          <w:sz w:val="20"/>
          <w:szCs w:val="20"/>
        </w:rPr>
      </w:pPr>
    </w:p>
    <w:p w14:paraId="224334CD" w14:textId="65E9C9F6" w:rsidR="00A14A89" w:rsidRPr="00A14A89" w:rsidRDefault="00A14A89" w:rsidP="00A82304">
      <w:pPr>
        <w:tabs>
          <w:tab w:val="num" w:pos="720"/>
        </w:tabs>
        <w:spacing w:after="0" w:line="276" w:lineRule="auto"/>
        <w:jc w:val="both"/>
        <w:rPr>
          <w:rFonts w:eastAsia="Aptos" w:cs="Times New Roman"/>
          <w:sz w:val="20"/>
          <w:szCs w:val="20"/>
        </w:rPr>
      </w:pPr>
      <w:r w:rsidRPr="00A14A89">
        <w:rPr>
          <w:rFonts w:eastAsia="Aptos" w:cs="Times New Roman"/>
          <w:b/>
          <w:bCs/>
          <w:sz w:val="20"/>
          <w:szCs w:val="20"/>
        </w:rPr>
        <w:t xml:space="preserve">The purpose of this assignment is therefore to consolidate, refine, validate, professionalize and operationalize these existing investments into a coherent, high-quality and scalable regional learning </w:t>
      </w:r>
      <w:r w:rsidR="00304B68">
        <w:rPr>
          <w:rFonts w:eastAsia="Aptos" w:cs="Times New Roman"/>
          <w:b/>
          <w:bCs/>
          <w:sz w:val="20"/>
          <w:szCs w:val="20"/>
        </w:rPr>
        <w:t>pathway for CBO/RLO</w:t>
      </w:r>
      <w:r w:rsidRPr="00A14A89">
        <w:rPr>
          <w:rFonts w:eastAsia="Aptos" w:cs="Times New Roman"/>
          <w:b/>
          <w:bCs/>
          <w:sz w:val="20"/>
          <w:szCs w:val="20"/>
        </w:rPr>
        <w:t>.</w:t>
      </w:r>
      <w:r w:rsidR="00A82304">
        <w:rPr>
          <w:rFonts w:eastAsia="Aptos" w:cs="Times New Roman"/>
          <w:b/>
          <w:bCs/>
          <w:sz w:val="20"/>
          <w:szCs w:val="20"/>
        </w:rPr>
        <w:t xml:space="preserve"> </w:t>
      </w:r>
      <w:r w:rsidRPr="00A14A89">
        <w:rPr>
          <w:rFonts w:eastAsia="Aptos" w:cs="Times New Roman"/>
          <w:b/>
          <w:bCs/>
          <w:sz w:val="20"/>
          <w:szCs w:val="20"/>
        </w:rPr>
        <w:t>The selected service provider will be expected to maximize the use of existing UNHCR resources, identify opportunities for harmonization and avoid unnecessary duplication of work.</w:t>
      </w:r>
    </w:p>
    <w:p w14:paraId="074D71BF" w14:textId="54F5D8D4" w:rsidR="00A14A89" w:rsidRPr="00A14A89" w:rsidRDefault="00A14A89" w:rsidP="00A14A89">
      <w:pPr>
        <w:spacing w:after="0" w:line="276" w:lineRule="auto"/>
        <w:jc w:val="both"/>
        <w:rPr>
          <w:rFonts w:eastAsia="Aptos" w:cs="Times New Roman"/>
          <w:sz w:val="20"/>
          <w:szCs w:val="20"/>
        </w:rPr>
      </w:pPr>
    </w:p>
    <w:p w14:paraId="79DFEECA" w14:textId="3E8C6D1E" w:rsidR="00A14A89" w:rsidRPr="00A14A89" w:rsidRDefault="00A14A89" w:rsidP="00A14A89">
      <w:pPr>
        <w:spacing w:after="0" w:line="276" w:lineRule="auto"/>
        <w:jc w:val="both"/>
        <w:rPr>
          <w:rFonts w:eastAsia="Aptos" w:cs="Times New Roman"/>
          <w:sz w:val="20"/>
          <w:szCs w:val="20"/>
        </w:rPr>
      </w:pPr>
      <w:r w:rsidRPr="00A14A89">
        <w:rPr>
          <w:rFonts w:eastAsia="Aptos" w:cs="Times New Roman"/>
          <w:sz w:val="20"/>
          <w:szCs w:val="20"/>
        </w:rPr>
        <w:t>Developing a regional learning system of this nature requires a combination of highly specialized competencies.</w:t>
      </w:r>
      <w:r w:rsidR="001027DB">
        <w:rPr>
          <w:rFonts w:eastAsia="Aptos" w:cs="Times New Roman"/>
          <w:sz w:val="20"/>
          <w:szCs w:val="20"/>
        </w:rPr>
        <w:t xml:space="preserve"> </w:t>
      </w:r>
      <w:r w:rsidRPr="00A14A89">
        <w:rPr>
          <w:rFonts w:eastAsia="Aptos" w:cs="Times New Roman"/>
          <w:sz w:val="20"/>
          <w:szCs w:val="20"/>
        </w:rPr>
        <w:t>The assignment requires expertise across multiple disciplines, including:</w:t>
      </w:r>
    </w:p>
    <w:p w14:paraId="1ED8C481" w14:textId="77777777" w:rsidR="00A14A89" w:rsidRPr="00A14A89" w:rsidRDefault="00A14A89" w:rsidP="00A14A89">
      <w:pPr>
        <w:numPr>
          <w:ilvl w:val="0"/>
          <w:numId w:val="3"/>
        </w:numPr>
        <w:spacing w:after="0" w:line="276" w:lineRule="auto"/>
        <w:jc w:val="both"/>
        <w:rPr>
          <w:rFonts w:eastAsia="Aptos" w:cs="Times New Roman"/>
          <w:sz w:val="20"/>
          <w:szCs w:val="20"/>
        </w:rPr>
      </w:pPr>
      <w:r w:rsidRPr="00A14A89">
        <w:rPr>
          <w:rFonts w:eastAsia="Aptos" w:cs="Times New Roman"/>
          <w:sz w:val="20"/>
          <w:szCs w:val="20"/>
        </w:rPr>
        <w:t>Adult learning and instructional design;</w:t>
      </w:r>
    </w:p>
    <w:p w14:paraId="7CF74BEC" w14:textId="77777777" w:rsidR="00A14A89" w:rsidRPr="00A14A89" w:rsidRDefault="00A14A89" w:rsidP="00A14A89">
      <w:pPr>
        <w:numPr>
          <w:ilvl w:val="0"/>
          <w:numId w:val="3"/>
        </w:numPr>
        <w:spacing w:after="0" w:line="276" w:lineRule="auto"/>
        <w:jc w:val="both"/>
        <w:rPr>
          <w:rFonts w:eastAsia="Aptos" w:cs="Times New Roman"/>
          <w:sz w:val="20"/>
          <w:szCs w:val="20"/>
        </w:rPr>
      </w:pPr>
      <w:r w:rsidRPr="00A14A89">
        <w:rPr>
          <w:rFonts w:eastAsia="Aptos" w:cs="Times New Roman"/>
          <w:sz w:val="20"/>
          <w:szCs w:val="20"/>
        </w:rPr>
        <w:t>Competency-based curriculum development;</w:t>
      </w:r>
    </w:p>
    <w:p w14:paraId="36288C61" w14:textId="77777777" w:rsidR="00A14A89" w:rsidRPr="00A14A89" w:rsidRDefault="00A14A89" w:rsidP="00A14A89">
      <w:pPr>
        <w:numPr>
          <w:ilvl w:val="0"/>
          <w:numId w:val="3"/>
        </w:numPr>
        <w:spacing w:after="0" w:line="276" w:lineRule="auto"/>
        <w:jc w:val="both"/>
        <w:rPr>
          <w:rFonts w:eastAsia="Aptos" w:cs="Times New Roman"/>
          <w:sz w:val="20"/>
          <w:szCs w:val="20"/>
        </w:rPr>
      </w:pPr>
      <w:r w:rsidRPr="00A14A89">
        <w:rPr>
          <w:rFonts w:eastAsia="Aptos" w:cs="Times New Roman"/>
          <w:sz w:val="20"/>
          <w:szCs w:val="20"/>
        </w:rPr>
        <w:t>Organizational development and institutional strengthening;</w:t>
      </w:r>
    </w:p>
    <w:p w14:paraId="4C9E3197" w14:textId="77777777" w:rsidR="00A14A89" w:rsidRPr="00A14A89" w:rsidRDefault="00A14A89" w:rsidP="00A14A89">
      <w:pPr>
        <w:numPr>
          <w:ilvl w:val="0"/>
          <w:numId w:val="3"/>
        </w:numPr>
        <w:spacing w:after="0" w:line="276" w:lineRule="auto"/>
        <w:jc w:val="both"/>
        <w:rPr>
          <w:rFonts w:eastAsia="Aptos" w:cs="Times New Roman"/>
          <w:sz w:val="20"/>
          <w:szCs w:val="20"/>
        </w:rPr>
      </w:pPr>
      <w:r w:rsidRPr="00A14A89">
        <w:rPr>
          <w:rFonts w:eastAsia="Aptos" w:cs="Times New Roman"/>
          <w:sz w:val="20"/>
          <w:szCs w:val="20"/>
        </w:rPr>
        <w:t>Localization and accompaniment of local actors;</w:t>
      </w:r>
    </w:p>
    <w:p w14:paraId="6BE14B37" w14:textId="3A31601A" w:rsidR="00A14A89" w:rsidRPr="00A14A89" w:rsidRDefault="004559F2" w:rsidP="00A14A89">
      <w:pPr>
        <w:numPr>
          <w:ilvl w:val="0"/>
          <w:numId w:val="3"/>
        </w:numPr>
        <w:spacing w:after="0" w:line="276" w:lineRule="auto"/>
        <w:jc w:val="both"/>
        <w:rPr>
          <w:rFonts w:eastAsia="Aptos" w:cs="Times New Roman"/>
          <w:sz w:val="20"/>
          <w:szCs w:val="20"/>
        </w:rPr>
      </w:pPr>
      <w:r>
        <w:rPr>
          <w:rFonts w:eastAsia="Aptos" w:cs="Times New Roman"/>
          <w:sz w:val="20"/>
          <w:szCs w:val="20"/>
        </w:rPr>
        <w:t xml:space="preserve">Knowledge of </w:t>
      </w:r>
      <w:r w:rsidR="00A14A89" w:rsidRPr="00A14A89">
        <w:rPr>
          <w:rFonts w:eastAsia="Aptos" w:cs="Times New Roman"/>
          <w:sz w:val="20"/>
          <w:szCs w:val="20"/>
        </w:rPr>
        <w:t>Humanitarian and displacement contexts;</w:t>
      </w:r>
    </w:p>
    <w:p w14:paraId="3D0F6342" w14:textId="77777777" w:rsidR="00A14A89" w:rsidRPr="00A14A89" w:rsidRDefault="00A14A89" w:rsidP="00A14A89">
      <w:pPr>
        <w:numPr>
          <w:ilvl w:val="0"/>
          <w:numId w:val="3"/>
        </w:numPr>
        <w:spacing w:after="0" w:line="276" w:lineRule="auto"/>
        <w:jc w:val="both"/>
        <w:rPr>
          <w:rFonts w:eastAsia="Aptos" w:cs="Times New Roman"/>
          <w:sz w:val="20"/>
          <w:szCs w:val="20"/>
        </w:rPr>
      </w:pPr>
      <w:r w:rsidRPr="00A14A89">
        <w:rPr>
          <w:rFonts w:eastAsia="Aptos" w:cs="Times New Roman"/>
          <w:sz w:val="20"/>
          <w:szCs w:val="20"/>
        </w:rPr>
        <w:t>Graphic design and visual communication;</w:t>
      </w:r>
    </w:p>
    <w:p w14:paraId="125FB292" w14:textId="135522EE" w:rsidR="00A14A89" w:rsidRPr="00A14A89" w:rsidRDefault="00A14A89" w:rsidP="00A14A89">
      <w:pPr>
        <w:numPr>
          <w:ilvl w:val="0"/>
          <w:numId w:val="3"/>
        </w:numPr>
        <w:spacing w:after="0" w:line="276" w:lineRule="auto"/>
        <w:jc w:val="both"/>
        <w:rPr>
          <w:rFonts w:eastAsia="Aptos" w:cs="Times New Roman"/>
          <w:sz w:val="20"/>
          <w:szCs w:val="20"/>
        </w:rPr>
      </w:pPr>
      <w:r w:rsidRPr="00A14A89">
        <w:rPr>
          <w:rFonts w:eastAsia="Aptos" w:cs="Times New Roman"/>
          <w:sz w:val="20"/>
          <w:szCs w:val="20"/>
        </w:rPr>
        <w:t xml:space="preserve">Multimedia </w:t>
      </w:r>
      <w:r w:rsidR="004559F2">
        <w:rPr>
          <w:rFonts w:eastAsia="Aptos" w:cs="Times New Roman"/>
          <w:sz w:val="20"/>
          <w:szCs w:val="20"/>
        </w:rPr>
        <w:t xml:space="preserve">learning </w:t>
      </w:r>
      <w:r w:rsidRPr="00A14A89">
        <w:rPr>
          <w:rFonts w:eastAsia="Aptos" w:cs="Times New Roman"/>
          <w:sz w:val="20"/>
          <w:szCs w:val="20"/>
        </w:rPr>
        <w:t>product</w:t>
      </w:r>
      <w:r w:rsidR="004559F2">
        <w:rPr>
          <w:rFonts w:eastAsia="Aptos" w:cs="Times New Roman"/>
          <w:sz w:val="20"/>
          <w:szCs w:val="20"/>
        </w:rPr>
        <w:t>s</w:t>
      </w:r>
      <w:r w:rsidRPr="00A14A89">
        <w:rPr>
          <w:rFonts w:eastAsia="Aptos" w:cs="Times New Roman"/>
          <w:sz w:val="20"/>
          <w:szCs w:val="20"/>
        </w:rPr>
        <w:t>;</w:t>
      </w:r>
    </w:p>
    <w:p w14:paraId="7C266940" w14:textId="77777777" w:rsidR="00A14A89" w:rsidRPr="00A14A89" w:rsidRDefault="00A14A89" w:rsidP="00A14A89">
      <w:pPr>
        <w:numPr>
          <w:ilvl w:val="0"/>
          <w:numId w:val="3"/>
        </w:numPr>
        <w:spacing w:after="0" w:line="276" w:lineRule="auto"/>
        <w:jc w:val="both"/>
        <w:rPr>
          <w:rFonts w:eastAsia="Aptos" w:cs="Times New Roman"/>
          <w:sz w:val="20"/>
          <w:szCs w:val="20"/>
        </w:rPr>
      </w:pPr>
      <w:r w:rsidRPr="00A14A89">
        <w:rPr>
          <w:rFonts w:eastAsia="Aptos" w:cs="Times New Roman"/>
          <w:sz w:val="20"/>
          <w:szCs w:val="20"/>
        </w:rPr>
        <w:t>Facilitation and Training-of-Trainers methodologies;</w:t>
      </w:r>
    </w:p>
    <w:p w14:paraId="0EE46A00" w14:textId="77777777" w:rsidR="004559F2" w:rsidRDefault="004559F2" w:rsidP="00A14A89">
      <w:pPr>
        <w:spacing w:after="0" w:line="276" w:lineRule="auto"/>
        <w:jc w:val="both"/>
        <w:rPr>
          <w:rFonts w:eastAsia="Aptos" w:cs="Times New Roman"/>
          <w:sz w:val="20"/>
          <w:szCs w:val="20"/>
        </w:rPr>
      </w:pPr>
    </w:p>
    <w:p w14:paraId="121B4910" w14:textId="6329483E" w:rsidR="00A14A89" w:rsidRPr="00A14A89" w:rsidRDefault="00A14A89" w:rsidP="00A14A89">
      <w:pPr>
        <w:spacing w:after="0" w:line="276" w:lineRule="auto"/>
        <w:jc w:val="both"/>
        <w:rPr>
          <w:rFonts w:eastAsia="Aptos" w:cs="Times New Roman"/>
          <w:sz w:val="20"/>
          <w:szCs w:val="20"/>
        </w:rPr>
      </w:pPr>
      <w:r w:rsidRPr="00A14A89">
        <w:rPr>
          <w:rFonts w:eastAsia="Aptos" w:cs="Times New Roman"/>
          <w:sz w:val="20"/>
          <w:szCs w:val="20"/>
        </w:rPr>
        <w:t>In addition to technical expertise, the assignment requires close collaboration with UNHCR regional and country teams, implementing partners and representatives of CBOs and RLOs throughout the development process.</w:t>
      </w:r>
      <w:r w:rsidR="00EC4F24">
        <w:rPr>
          <w:rFonts w:eastAsia="Aptos" w:cs="Times New Roman"/>
          <w:sz w:val="20"/>
          <w:szCs w:val="20"/>
        </w:rPr>
        <w:t xml:space="preserve"> </w:t>
      </w:r>
      <w:r w:rsidRPr="00A14A89">
        <w:rPr>
          <w:rFonts w:eastAsia="Aptos" w:cs="Times New Roman"/>
          <w:sz w:val="20"/>
          <w:szCs w:val="20"/>
        </w:rPr>
        <w:t>The selected service provider will therefore act as a strategic technical partner, supporting UNHCR in translating the existing curriculum architecture into a practical, user-</w:t>
      </w:r>
      <w:proofErr w:type="spellStart"/>
      <w:r w:rsidRPr="00A14A89">
        <w:rPr>
          <w:rFonts w:eastAsia="Aptos" w:cs="Times New Roman"/>
          <w:sz w:val="20"/>
          <w:szCs w:val="20"/>
        </w:rPr>
        <w:t>centred</w:t>
      </w:r>
      <w:proofErr w:type="spellEnd"/>
      <w:r w:rsidRPr="00A14A89">
        <w:rPr>
          <w:rFonts w:eastAsia="Aptos" w:cs="Times New Roman"/>
          <w:sz w:val="20"/>
          <w:szCs w:val="20"/>
        </w:rPr>
        <w:t xml:space="preserve"> and operational learning system adapted to the realities of local organizations operating in humanitarian and forced displacement contexts.</w:t>
      </w:r>
    </w:p>
    <w:p w14:paraId="1A1D3D3E" w14:textId="77777777" w:rsidR="000568C7" w:rsidRPr="000568C7" w:rsidRDefault="000568C7" w:rsidP="007F2612">
      <w:pPr>
        <w:pStyle w:val="ListParagraph"/>
        <w:numPr>
          <w:ilvl w:val="0"/>
          <w:numId w:val="45"/>
        </w:numPr>
        <w:pBdr>
          <w:bottom w:val="single" w:sz="4" w:space="1" w:color="auto"/>
        </w:pBdr>
        <w:rPr>
          <w:b/>
          <w:bCs/>
          <w:color w:val="002060"/>
        </w:rPr>
      </w:pPr>
      <w:r w:rsidRPr="000568C7">
        <w:rPr>
          <w:b/>
          <w:bCs/>
          <w:color w:val="002060"/>
        </w:rPr>
        <w:lastRenderedPageBreak/>
        <w:t>Scope of Services</w:t>
      </w:r>
    </w:p>
    <w:p w14:paraId="518AC7DA" w14:textId="09D96EBF" w:rsidR="000568C7" w:rsidRPr="000568C7" w:rsidRDefault="000568C7" w:rsidP="006616AE">
      <w:pPr>
        <w:jc w:val="both"/>
        <w:rPr>
          <w:rFonts w:eastAsia="Aptos" w:cs="Times New Roman"/>
          <w:sz w:val="20"/>
          <w:szCs w:val="20"/>
        </w:rPr>
      </w:pPr>
      <w:r w:rsidRPr="000568C7">
        <w:rPr>
          <w:rFonts w:eastAsia="Aptos" w:cs="Times New Roman"/>
          <w:sz w:val="20"/>
          <w:szCs w:val="20"/>
        </w:rPr>
        <w:t>The Contractor shall provide all technical, pedagogical, creative and project management services necessary to develop, validate and operationalize a Regional Capacity Strengthening Learning System for Community-Based Organizations (CBOs), Refugee-Led Organizations (RLOs) and Local Actors in West and Central Africa.</w:t>
      </w:r>
    </w:p>
    <w:p w14:paraId="5421C458" w14:textId="495C088F" w:rsidR="000568C7" w:rsidRPr="000568C7" w:rsidRDefault="000568C7" w:rsidP="006616AE">
      <w:pPr>
        <w:jc w:val="both"/>
        <w:rPr>
          <w:rFonts w:eastAsia="Aptos" w:cs="Times New Roman"/>
          <w:sz w:val="20"/>
          <w:szCs w:val="20"/>
        </w:rPr>
      </w:pPr>
      <w:r w:rsidRPr="000568C7">
        <w:rPr>
          <w:rFonts w:eastAsia="Aptos" w:cs="Times New Roman"/>
          <w:sz w:val="20"/>
          <w:szCs w:val="20"/>
        </w:rPr>
        <w:t xml:space="preserve">The Contractor shall work under the overall technical guidance of </w:t>
      </w:r>
      <w:r w:rsidR="00191D42" w:rsidRPr="003A1314">
        <w:rPr>
          <w:rFonts w:eastAsia="Aptos" w:cs="Times New Roman"/>
          <w:b/>
          <w:bCs/>
          <w:sz w:val="20"/>
          <w:szCs w:val="20"/>
        </w:rPr>
        <w:t xml:space="preserve">the protection section of </w:t>
      </w:r>
      <w:r w:rsidRPr="000568C7">
        <w:rPr>
          <w:rFonts w:eastAsia="Aptos" w:cs="Times New Roman"/>
          <w:b/>
          <w:bCs/>
          <w:sz w:val="20"/>
          <w:szCs w:val="20"/>
        </w:rPr>
        <w:t>UNHCR Regional Bureau for West and Central Africa (RBWCA)</w:t>
      </w:r>
      <w:r w:rsidRPr="000568C7">
        <w:rPr>
          <w:rFonts w:eastAsia="Aptos" w:cs="Times New Roman"/>
          <w:sz w:val="20"/>
          <w:szCs w:val="20"/>
        </w:rPr>
        <w:t xml:space="preserve"> and in close collaboration with </w:t>
      </w:r>
      <w:r w:rsidR="006616AE" w:rsidRPr="000568C7">
        <w:rPr>
          <w:rFonts w:eastAsia="Aptos" w:cs="Times New Roman"/>
          <w:sz w:val="20"/>
          <w:szCs w:val="20"/>
        </w:rPr>
        <w:t>participating in</w:t>
      </w:r>
      <w:r w:rsidRPr="000568C7">
        <w:rPr>
          <w:rFonts w:eastAsia="Aptos" w:cs="Times New Roman"/>
          <w:sz w:val="20"/>
          <w:szCs w:val="20"/>
        </w:rPr>
        <w:t xml:space="preserve"> UNHCR country operations, implementing partners and representatives of CBOs and RLOs.</w:t>
      </w:r>
    </w:p>
    <w:p w14:paraId="2E764F1E" w14:textId="6B60E1FE" w:rsidR="000568C7" w:rsidRPr="000568C7" w:rsidRDefault="000568C7" w:rsidP="006616AE">
      <w:pPr>
        <w:jc w:val="both"/>
        <w:rPr>
          <w:rFonts w:eastAsia="Aptos" w:cs="Times New Roman"/>
          <w:sz w:val="20"/>
          <w:szCs w:val="20"/>
        </w:rPr>
      </w:pPr>
      <w:r w:rsidRPr="000568C7">
        <w:rPr>
          <w:rFonts w:eastAsia="Aptos" w:cs="Times New Roman"/>
          <w:sz w:val="20"/>
          <w:szCs w:val="20"/>
        </w:rPr>
        <w:t xml:space="preserve">The assignment shall be implemented over a period of </w:t>
      </w:r>
      <w:r w:rsidR="008C2F49">
        <w:rPr>
          <w:rFonts w:eastAsia="Aptos" w:cs="Times New Roman"/>
          <w:b/>
          <w:bCs/>
          <w:sz w:val="20"/>
          <w:szCs w:val="20"/>
        </w:rPr>
        <w:t>twelve</w:t>
      </w:r>
      <w:r w:rsidRPr="000568C7">
        <w:rPr>
          <w:rFonts w:eastAsia="Aptos" w:cs="Times New Roman"/>
          <w:b/>
          <w:bCs/>
          <w:sz w:val="20"/>
          <w:szCs w:val="20"/>
        </w:rPr>
        <w:t xml:space="preserve"> (</w:t>
      </w:r>
      <w:r w:rsidR="005A3330" w:rsidRPr="005A3330">
        <w:rPr>
          <w:rFonts w:eastAsia="Aptos" w:cs="Times New Roman"/>
          <w:b/>
          <w:bCs/>
          <w:sz w:val="20"/>
          <w:szCs w:val="20"/>
        </w:rPr>
        <w:t>1</w:t>
      </w:r>
      <w:r w:rsidR="008C2F49">
        <w:rPr>
          <w:rFonts w:eastAsia="Aptos" w:cs="Times New Roman"/>
          <w:b/>
          <w:bCs/>
          <w:sz w:val="20"/>
          <w:szCs w:val="20"/>
        </w:rPr>
        <w:t>2</w:t>
      </w:r>
      <w:r w:rsidRPr="000568C7">
        <w:rPr>
          <w:rFonts w:eastAsia="Aptos" w:cs="Times New Roman"/>
          <w:b/>
          <w:bCs/>
          <w:sz w:val="20"/>
          <w:szCs w:val="20"/>
        </w:rPr>
        <w:t>) months</w:t>
      </w:r>
      <w:r w:rsidRPr="000568C7">
        <w:rPr>
          <w:rFonts w:eastAsia="Aptos" w:cs="Times New Roman"/>
          <w:sz w:val="20"/>
          <w:szCs w:val="20"/>
        </w:rPr>
        <w:t xml:space="preserve"> through </w:t>
      </w:r>
      <w:r w:rsidR="008C2F49">
        <w:rPr>
          <w:rFonts w:eastAsia="Aptos" w:cs="Times New Roman"/>
          <w:sz w:val="20"/>
          <w:szCs w:val="20"/>
        </w:rPr>
        <w:t>six</w:t>
      </w:r>
      <w:r w:rsidRPr="000568C7">
        <w:rPr>
          <w:rFonts w:eastAsia="Aptos" w:cs="Times New Roman"/>
          <w:sz w:val="20"/>
          <w:szCs w:val="20"/>
        </w:rPr>
        <w:t xml:space="preserve"> </w:t>
      </w:r>
      <w:r w:rsidR="00127321" w:rsidRPr="000568C7">
        <w:rPr>
          <w:rFonts w:eastAsia="Aptos" w:cs="Times New Roman"/>
          <w:b/>
          <w:bCs/>
          <w:sz w:val="20"/>
          <w:szCs w:val="20"/>
        </w:rPr>
        <w:t>(</w:t>
      </w:r>
      <w:r w:rsidR="00127321">
        <w:rPr>
          <w:rFonts w:eastAsia="Aptos" w:cs="Times New Roman"/>
          <w:b/>
          <w:bCs/>
          <w:sz w:val="20"/>
          <w:szCs w:val="20"/>
        </w:rPr>
        <w:t>06</w:t>
      </w:r>
      <w:r w:rsidR="00127321" w:rsidRPr="000568C7">
        <w:rPr>
          <w:rFonts w:eastAsia="Aptos" w:cs="Times New Roman"/>
          <w:b/>
          <w:bCs/>
          <w:sz w:val="20"/>
          <w:szCs w:val="20"/>
        </w:rPr>
        <w:t xml:space="preserve">) </w:t>
      </w:r>
      <w:r w:rsidRPr="000568C7">
        <w:rPr>
          <w:rFonts w:eastAsia="Aptos" w:cs="Times New Roman"/>
          <w:sz w:val="20"/>
          <w:szCs w:val="20"/>
        </w:rPr>
        <w:t>sequential implementation phases.</w:t>
      </w:r>
      <w:r w:rsidR="006D272D">
        <w:rPr>
          <w:rFonts w:eastAsia="Aptos" w:cs="Times New Roman"/>
          <w:sz w:val="20"/>
          <w:szCs w:val="20"/>
        </w:rPr>
        <w:t xml:space="preserve"> For each phase a period of 5 to 10 working days review period has to be </w:t>
      </w:r>
      <w:r w:rsidR="00FA64BE">
        <w:rPr>
          <w:rFonts w:eastAsia="Aptos" w:cs="Times New Roman"/>
          <w:sz w:val="20"/>
          <w:szCs w:val="20"/>
        </w:rPr>
        <w:t>planned.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78"/>
        <w:gridCol w:w="1872"/>
      </w:tblGrid>
      <w:tr w:rsidR="00520D7B" w:rsidRPr="000568C7" w14:paraId="263D63EF" w14:textId="77777777" w:rsidTr="00985E12">
        <w:trPr>
          <w:tblHeader/>
          <w:tblCellSpacing w:w="15" w:type="dxa"/>
        </w:trPr>
        <w:tc>
          <w:tcPr>
            <w:tcW w:w="0" w:type="auto"/>
            <w:shd w:val="clear" w:color="auto" w:fill="DAE9F7" w:themeFill="text2" w:themeFillTint="1A"/>
            <w:vAlign w:val="center"/>
            <w:hideMark/>
          </w:tcPr>
          <w:p w14:paraId="0BC60200" w14:textId="3D58530E" w:rsidR="00520D7B" w:rsidRPr="000568C7" w:rsidRDefault="00520D7B" w:rsidP="0089752F">
            <w:pPr>
              <w:spacing w:after="0"/>
              <w:rPr>
                <w:rFonts w:eastAsia="Aptos" w:cs="Times New Roman"/>
                <w:b/>
                <w:bCs/>
                <w:sz w:val="20"/>
                <w:szCs w:val="20"/>
              </w:rPr>
            </w:pPr>
            <w:r w:rsidRPr="000568C7">
              <w:rPr>
                <w:rFonts w:eastAsia="Aptos" w:cs="Times New Roman"/>
                <w:b/>
                <w:bCs/>
                <w:sz w:val="20"/>
                <w:szCs w:val="20"/>
              </w:rPr>
              <w:t>Phase</w:t>
            </w:r>
            <w:r>
              <w:rPr>
                <w:rFonts w:eastAsia="Aptos" w:cs="Times New Roman"/>
                <w:b/>
                <w:bCs/>
                <w:sz w:val="20"/>
                <w:szCs w:val="20"/>
              </w:rPr>
              <w:t>s</w:t>
            </w:r>
          </w:p>
        </w:tc>
        <w:tc>
          <w:tcPr>
            <w:tcW w:w="0" w:type="auto"/>
            <w:shd w:val="clear" w:color="auto" w:fill="DAE9F7" w:themeFill="text2" w:themeFillTint="1A"/>
            <w:vAlign w:val="center"/>
            <w:hideMark/>
          </w:tcPr>
          <w:p w14:paraId="46477425" w14:textId="1A383E81" w:rsidR="00520D7B" w:rsidRPr="000568C7" w:rsidRDefault="00520D7B" w:rsidP="0089752F">
            <w:pPr>
              <w:spacing w:after="0"/>
              <w:rPr>
                <w:rFonts w:eastAsia="Aptos" w:cs="Times New Roman"/>
                <w:b/>
                <w:bCs/>
                <w:sz w:val="20"/>
                <w:szCs w:val="20"/>
              </w:rPr>
            </w:pPr>
            <w:r w:rsidRPr="000568C7">
              <w:rPr>
                <w:rFonts w:eastAsia="Aptos" w:cs="Times New Roman"/>
                <w:b/>
                <w:bCs/>
                <w:sz w:val="20"/>
                <w:szCs w:val="20"/>
              </w:rPr>
              <w:t>Duration</w:t>
            </w:r>
            <w:r>
              <w:rPr>
                <w:rFonts w:eastAsia="Aptos" w:cs="Times New Roman"/>
                <w:b/>
                <w:bCs/>
                <w:sz w:val="20"/>
                <w:szCs w:val="20"/>
              </w:rPr>
              <w:t xml:space="preserve"> of the phase</w:t>
            </w:r>
          </w:p>
        </w:tc>
      </w:tr>
      <w:tr w:rsidR="00520D7B" w:rsidRPr="000568C7" w14:paraId="7458A6E7" w14:textId="77777777" w:rsidTr="00274C39">
        <w:trPr>
          <w:tblCellSpacing w:w="15" w:type="dxa"/>
        </w:trPr>
        <w:tc>
          <w:tcPr>
            <w:tcW w:w="0" w:type="auto"/>
            <w:vAlign w:val="center"/>
            <w:hideMark/>
          </w:tcPr>
          <w:p w14:paraId="1C2F9108" w14:textId="67F3BF54" w:rsidR="00520D7B" w:rsidRPr="000568C7" w:rsidRDefault="00520D7B" w:rsidP="0089752F">
            <w:pPr>
              <w:spacing w:after="0"/>
              <w:rPr>
                <w:rFonts w:eastAsia="Aptos" w:cs="Times New Roman"/>
                <w:b/>
                <w:bCs/>
                <w:color w:val="002060"/>
                <w:sz w:val="20"/>
                <w:szCs w:val="20"/>
              </w:rPr>
            </w:pPr>
            <w:r w:rsidRPr="000568C7">
              <w:rPr>
                <w:rFonts w:eastAsia="Aptos" w:cs="Times New Roman"/>
                <w:b/>
                <w:bCs/>
                <w:color w:val="002060"/>
                <w:sz w:val="20"/>
                <w:szCs w:val="20"/>
              </w:rPr>
              <w:t>Phase 1 – Inception and Review of Existing Resources</w:t>
            </w:r>
            <w:r w:rsidRPr="00711A70">
              <w:rPr>
                <w:rFonts w:eastAsia="Aptos" w:cs="Times New Roman"/>
                <w:b/>
                <w:bCs/>
                <w:color w:val="002060"/>
                <w:sz w:val="20"/>
                <w:szCs w:val="20"/>
              </w:rPr>
              <w:t xml:space="preserve"> which will include series of meetings with UNHCR</w:t>
            </w:r>
          </w:p>
        </w:tc>
        <w:tc>
          <w:tcPr>
            <w:tcW w:w="0" w:type="auto"/>
            <w:vAlign w:val="center"/>
            <w:hideMark/>
          </w:tcPr>
          <w:p w14:paraId="67DBA523" w14:textId="629B2FB6" w:rsidR="00520D7B" w:rsidRPr="000568C7" w:rsidRDefault="00520D7B" w:rsidP="0089752F">
            <w:pPr>
              <w:spacing w:after="0"/>
              <w:rPr>
                <w:rFonts w:eastAsia="Aptos" w:cs="Times New Roman"/>
                <w:sz w:val="20"/>
                <w:szCs w:val="20"/>
              </w:rPr>
            </w:pPr>
            <w:r>
              <w:rPr>
                <w:rFonts w:eastAsia="Aptos" w:cs="Times New Roman"/>
                <w:sz w:val="20"/>
                <w:szCs w:val="20"/>
              </w:rPr>
              <w:t>2</w:t>
            </w:r>
            <w:r w:rsidRPr="000568C7">
              <w:rPr>
                <w:rFonts w:eastAsia="Aptos" w:cs="Times New Roman"/>
                <w:sz w:val="20"/>
                <w:szCs w:val="20"/>
              </w:rPr>
              <w:t xml:space="preserve"> weeks</w:t>
            </w:r>
          </w:p>
        </w:tc>
      </w:tr>
      <w:tr w:rsidR="00520D7B" w:rsidRPr="000568C7" w14:paraId="4902FBB8" w14:textId="77777777" w:rsidTr="00274C39">
        <w:trPr>
          <w:tblCellSpacing w:w="15" w:type="dxa"/>
        </w:trPr>
        <w:tc>
          <w:tcPr>
            <w:tcW w:w="0" w:type="auto"/>
            <w:vAlign w:val="center"/>
            <w:hideMark/>
          </w:tcPr>
          <w:p w14:paraId="0807ECB9" w14:textId="4D2764D9" w:rsidR="00520D7B" w:rsidRPr="000568C7" w:rsidRDefault="00520D7B" w:rsidP="0089752F">
            <w:pPr>
              <w:spacing w:after="0"/>
              <w:rPr>
                <w:rFonts w:eastAsia="Aptos" w:cs="Times New Roman"/>
                <w:b/>
                <w:bCs/>
                <w:color w:val="002060"/>
                <w:sz w:val="20"/>
                <w:szCs w:val="20"/>
              </w:rPr>
            </w:pPr>
            <w:r w:rsidRPr="000568C7">
              <w:rPr>
                <w:rFonts w:eastAsia="Aptos" w:cs="Times New Roman"/>
                <w:b/>
                <w:bCs/>
                <w:color w:val="002060"/>
                <w:sz w:val="20"/>
                <w:szCs w:val="20"/>
              </w:rPr>
              <w:t>Phase 2 – Curriculum Refinement and Learning Architecture</w:t>
            </w:r>
            <w:r w:rsidRPr="00711A70">
              <w:rPr>
                <w:rFonts w:eastAsia="Aptos" w:cs="Times New Roman"/>
                <w:b/>
                <w:bCs/>
                <w:color w:val="002060"/>
                <w:sz w:val="20"/>
                <w:szCs w:val="20"/>
              </w:rPr>
              <w:t xml:space="preserve"> building on the advanced draft &amp; outcomes of the regional workshop</w:t>
            </w:r>
          </w:p>
        </w:tc>
        <w:tc>
          <w:tcPr>
            <w:tcW w:w="0" w:type="auto"/>
            <w:vAlign w:val="center"/>
            <w:hideMark/>
          </w:tcPr>
          <w:p w14:paraId="331131FA" w14:textId="77777777" w:rsidR="00520D7B" w:rsidRPr="000568C7" w:rsidRDefault="00520D7B" w:rsidP="0089752F">
            <w:pPr>
              <w:spacing w:after="0"/>
              <w:rPr>
                <w:rFonts w:eastAsia="Aptos" w:cs="Times New Roman"/>
                <w:sz w:val="20"/>
                <w:szCs w:val="20"/>
              </w:rPr>
            </w:pPr>
            <w:r w:rsidRPr="000568C7">
              <w:rPr>
                <w:rFonts w:eastAsia="Aptos" w:cs="Times New Roman"/>
                <w:sz w:val="20"/>
                <w:szCs w:val="20"/>
              </w:rPr>
              <w:t>2 weeks</w:t>
            </w:r>
          </w:p>
        </w:tc>
      </w:tr>
      <w:tr w:rsidR="00520D7B" w:rsidRPr="000568C7" w14:paraId="56123460" w14:textId="77777777" w:rsidTr="00274C39">
        <w:trPr>
          <w:tblCellSpacing w:w="15" w:type="dxa"/>
        </w:trPr>
        <w:tc>
          <w:tcPr>
            <w:tcW w:w="0" w:type="auto"/>
            <w:vAlign w:val="center"/>
            <w:hideMark/>
          </w:tcPr>
          <w:p w14:paraId="5091B146" w14:textId="31F5EB52" w:rsidR="00520D7B" w:rsidRPr="00711A70" w:rsidRDefault="00520D7B" w:rsidP="0089752F">
            <w:pPr>
              <w:spacing w:after="0"/>
              <w:rPr>
                <w:rFonts w:eastAsia="Aptos" w:cs="Times New Roman"/>
                <w:b/>
                <w:bCs/>
                <w:color w:val="002060"/>
                <w:sz w:val="20"/>
                <w:szCs w:val="20"/>
              </w:rPr>
            </w:pPr>
            <w:r w:rsidRPr="000568C7">
              <w:rPr>
                <w:rFonts w:eastAsia="Aptos" w:cs="Times New Roman"/>
                <w:b/>
                <w:bCs/>
                <w:color w:val="002060"/>
                <w:sz w:val="20"/>
                <w:szCs w:val="20"/>
              </w:rPr>
              <w:t xml:space="preserve">Phase </w:t>
            </w:r>
            <w:r w:rsidRPr="00711A70">
              <w:rPr>
                <w:rFonts w:eastAsia="Aptos" w:cs="Times New Roman"/>
                <w:b/>
                <w:bCs/>
                <w:color w:val="002060"/>
                <w:sz w:val="20"/>
                <w:szCs w:val="20"/>
              </w:rPr>
              <w:t>3</w:t>
            </w:r>
            <w:r w:rsidRPr="000568C7">
              <w:rPr>
                <w:rFonts w:eastAsia="Aptos" w:cs="Times New Roman"/>
                <w:b/>
                <w:bCs/>
                <w:color w:val="002060"/>
                <w:sz w:val="20"/>
                <w:szCs w:val="20"/>
              </w:rPr>
              <w:t xml:space="preserve"> – Development of the Regional Learning System</w:t>
            </w:r>
            <w:r w:rsidRPr="00711A70">
              <w:rPr>
                <w:rFonts w:eastAsia="Aptos" w:cs="Times New Roman"/>
                <w:b/>
                <w:bCs/>
                <w:color w:val="002060"/>
                <w:sz w:val="20"/>
                <w:szCs w:val="20"/>
              </w:rPr>
              <w:t xml:space="preserve"> in four successive production phases:</w:t>
            </w:r>
          </w:p>
          <w:p w14:paraId="09002BB5" w14:textId="45E16BFD" w:rsidR="00520D7B" w:rsidRPr="00711A70" w:rsidRDefault="00520D7B" w:rsidP="0089752F">
            <w:pPr>
              <w:pStyle w:val="ListParagraph"/>
              <w:numPr>
                <w:ilvl w:val="0"/>
                <w:numId w:val="20"/>
              </w:numPr>
              <w:spacing w:after="0"/>
              <w:rPr>
                <w:rFonts w:eastAsia="Aptos" w:cs="Times New Roman"/>
                <w:b/>
                <w:bCs/>
                <w:color w:val="002060"/>
                <w:sz w:val="20"/>
                <w:szCs w:val="20"/>
              </w:rPr>
            </w:pPr>
            <w:r w:rsidRPr="00711A70">
              <w:rPr>
                <w:rFonts w:eastAsia="Aptos" w:cs="Times New Roman"/>
                <w:b/>
                <w:bCs/>
                <w:color w:val="002060"/>
                <w:sz w:val="20"/>
                <w:szCs w:val="20"/>
              </w:rPr>
              <w:t>Phase 3.1. =&gt; 1 month</w:t>
            </w:r>
          </w:p>
          <w:p w14:paraId="3443FA7E" w14:textId="74563068" w:rsidR="00520D7B" w:rsidRPr="00711A70" w:rsidRDefault="00520D7B" w:rsidP="0089752F">
            <w:pPr>
              <w:pStyle w:val="ListParagraph"/>
              <w:numPr>
                <w:ilvl w:val="0"/>
                <w:numId w:val="20"/>
              </w:numPr>
              <w:spacing w:after="0"/>
              <w:rPr>
                <w:rFonts w:eastAsia="Aptos" w:cs="Times New Roman"/>
                <w:b/>
                <w:bCs/>
                <w:color w:val="002060"/>
                <w:sz w:val="20"/>
                <w:szCs w:val="20"/>
              </w:rPr>
            </w:pPr>
            <w:r w:rsidRPr="00711A70">
              <w:rPr>
                <w:rFonts w:eastAsia="Aptos" w:cs="Times New Roman"/>
                <w:b/>
                <w:bCs/>
                <w:color w:val="002060"/>
                <w:sz w:val="20"/>
                <w:szCs w:val="20"/>
              </w:rPr>
              <w:t>Phase 3.2. =&gt; 1 month</w:t>
            </w:r>
          </w:p>
          <w:p w14:paraId="5E1ADA8E" w14:textId="56DF410B" w:rsidR="00520D7B" w:rsidRPr="00711A70" w:rsidRDefault="00520D7B" w:rsidP="0089752F">
            <w:pPr>
              <w:pStyle w:val="ListParagraph"/>
              <w:numPr>
                <w:ilvl w:val="0"/>
                <w:numId w:val="20"/>
              </w:numPr>
              <w:spacing w:after="0"/>
              <w:rPr>
                <w:rFonts w:eastAsia="Aptos" w:cs="Times New Roman"/>
                <w:b/>
                <w:bCs/>
                <w:color w:val="002060"/>
                <w:sz w:val="20"/>
                <w:szCs w:val="20"/>
              </w:rPr>
            </w:pPr>
            <w:r w:rsidRPr="00711A70">
              <w:rPr>
                <w:rFonts w:eastAsia="Aptos" w:cs="Times New Roman"/>
                <w:b/>
                <w:bCs/>
                <w:color w:val="002060"/>
                <w:sz w:val="20"/>
                <w:szCs w:val="20"/>
              </w:rPr>
              <w:t>Phase 3.3. =&gt; 2 months</w:t>
            </w:r>
          </w:p>
          <w:p w14:paraId="0FFE473B" w14:textId="164F3444" w:rsidR="00520D7B" w:rsidRPr="00711A70" w:rsidRDefault="00520D7B" w:rsidP="0089752F">
            <w:pPr>
              <w:pStyle w:val="ListParagraph"/>
              <w:numPr>
                <w:ilvl w:val="0"/>
                <w:numId w:val="20"/>
              </w:numPr>
              <w:spacing w:after="0"/>
              <w:rPr>
                <w:rFonts w:eastAsia="Aptos" w:cs="Times New Roman"/>
                <w:b/>
                <w:bCs/>
                <w:color w:val="002060"/>
                <w:sz w:val="20"/>
                <w:szCs w:val="20"/>
              </w:rPr>
            </w:pPr>
            <w:r w:rsidRPr="00711A70">
              <w:rPr>
                <w:rFonts w:eastAsia="Aptos" w:cs="Times New Roman"/>
                <w:b/>
                <w:bCs/>
                <w:color w:val="002060"/>
                <w:sz w:val="20"/>
                <w:szCs w:val="20"/>
              </w:rPr>
              <w:t>Phase 3.4. =&gt; 1 month</w:t>
            </w:r>
          </w:p>
        </w:tc>
        <w:tc>
          <w:tcPr>
            <w:tcW w:w="0" w:type="auto"/>
            <w:vAlign w:val="center"/>
            <w:hideMark/>
          </w:tcPr>
          <w:p w14:paraId="28FF516A" w14:textId="6EE6879A" w:rsidR="00520D7B" w:rsidRPr="000568C7" w:rsidRDefault="00520D7B" w:rsidP="0089752F">
            <w:pPr>
              <w:spacing w:after="0"/>
              <w:rPr>
                <w:rFonts w:eastAsia="Aptos" w:cs="Times New Roman"/>
                <w:sz w:val="20"/>
                <w:szCs w:val="20"/>
              </w:rPr>
            </w:pPr>
            <w:r>
              <w:rPr>
                <w:rFonts w:eastAsia="Aptos" w:cs="Times New Roman"/>
                <w:sz w:val="20"/>
                <w:szCs w:val="20"/>
              </w:rPr>
              <w:t>5</w:t>
            </w:r>
            <w:r w:rsidRPr="000568C7">
              <w:rPr>
                <w:rFonts w:eastAsia="Aptos" w:cs="Times New Roman"/>
                <w:sz w:val="20"/>
                <w:szCs w:val="20"/>
              </w:rPr>
              <w:t xml:space="preserve"> months</w:t>
            </w:r>
          </w:p>
        </w:tc>
      </w:tr>
      <w:tr w:rsidR="00520D7B" w:rsidRPr="000568C7" w14:paraId="2A3E8D9E" w14:textId="77777777" w:rsidTr="00274C39">
        <w:trPr>
          <w:tblCellSpacing w:w="15" w:type="dxa"/>
        </w:trPr>
        <w:tc>
          <w:tcPr>
            <w:tcW w:w="0" w:type="auto"/>
            <w:vAlign w:val="center"/>
            <w:hideMark/>
          </w:tcPr>
          <w:p w14:paraId="37A58EF6" w14:textId="526B2EC4" w:rsidR="00520D7B" w:rsidRPr="000568C7" w:rsidRDefault="00520D7B" w:rsidP="0089752F">
            <w:pPr>
              <w:spacing w:after="0"/>
              <w:rPr>
                <w:rFonts w:eastAsia="Aptos" w:cs="Times New Roman"/>
                <w:b/>
                <w:bCs/>
                <w:color w:val="002060"/>
                <w:sz w:val="20"/>
                <w:szCs w:val="20"/>
              </w:rPr>
            </w:pPr>
            <w:r w:rsidRPr="000568C7">
              <w:rPr>
                <w:rFonts w:eastAsia="Aptos" w:cs="Times New Roman"/>
                <w:b/>
                <w:bCs/>
                <w:color w:val="002060"/>
                <w:sz w:val="20"/>
                <w:szCs w:val="20"/>
              </w:rPr>
              <w:t xml:space="preserve">Phase </w:t>
            </w:r>
            <w:r w:rsidRPr="00711A70">
              <w:rPr>
                <w:rFonts w:eastAsia="Aptos" w:cs="Times New Roman"/>
                <w:b/>
                <w:bCs/>
                <w:color w:val="002060"/>
                <w:sz w:val="20"/>
                <w:szCs w:val="20"/>
              </w:rPr>
              <w:t>4</w:t>
            </w:r>
            <w:r w:rsidRPr="000568C7">
              <w:rPr>
                <w:rFonts w:eastAsia="Aptos" w:cs="Times New Roman"/>
                <w:b/>
                <w:bCs/>
                <w:color w:val="002060"/>
                <w:sz w:val="20"/>
                <w:szCs w:val="20"/>
              </w:rPr>
              <w:t xml:space="preserve"> – Training of Facilitators (</w:t>
            </w:r>
            <w:proofErr w:type="spellStart"/>
            <w:r w:rsidRPr="000568C7">
              <w:rPr>
                <w:rFonts w:eastAsia="Aptos" w:cs="Times New Roman"/>
                <w:b/>
                <w:bCs/>
                <w:color w:val="002060"/>
                <w:sz w:val="20"/>
                <w:szCs w:val="20"/>
              </w:rPr>
              <w:t>ToT</w:t>
            </w:r>
            <w:proofErr w:type="spellEnd"/>
            <w:r w:rsidRPr="000568C7">
              <w:rPr>
                <w:rFonts w:eastAsia="Aptos" w:cs="Times New Roman"/>
                <w:b/>
                <w:bCs/>
                <w:color w:val="002060"/>
                <w:sz w:val="20"/>
                <w:szCs w:val="20"/>
              </w:rPr>
              <w:t>)</w:t>
            </w:r>
          </w:p>
        </w:tc>
        <w:tc>
          <w:tcPr>
            <w:tcW w:w="0" w:type="auto"/>
            <w:vAlign w:val="center"/>
            <w:hideMark/>
          </w:tcPr>
          <w:p w14:paraId="656A5765" w14:textId="56E4F402" w:rsidR="00520D7B" w:rsidRPr="000568C7" w:rsidRDefault="00520D7B" w:rsidP="0089752F">
            <w:pPr>
              <w:spacing w:after="0"/>
              <w:rPr>
                <w:rFonts w:eastAsia="Aptos" w:cs="Times New Roman"/>
                <w:sz w:val="20"/>
                <w:szCs w:val="20"/>
              </w:rPr>
            </w:pPr>
            <w:r>
              <w:rPr>
                <w:rFonts w:eastAsia="Aptos" w:cs="Times New Roman"/>
                <w:sz w:val="20"/>
                <w:szCs w:val="20"/>
              </w:rPr>
              <w:t>5 weeks (1 week per country)</w:t>
            </w:r>
          </w:p>
        </w:tc>
      </w:tr>
      <w:tr w:rsidR="00520D7B" w:rsidRPr="000568C7" w14:paraId="17BFB2BC" w14:textId="77777777" w:rsidTr="00274C39">
        <w:trPr>
          <w:tblCellSpacing w:w="15" w:type="dxa"/>
        </w:trPr>
        <w:tc>
          <w:tcPr>
            <w:tcW w:w="0" w:type="auto"/>
            <w:vAlign w:val="center"/>
            <w:hideMark/>
          </w:tcPr>
          <w:p w14:paraId="137024FD" w14:textId="5DBEACDB" w:rsidR="00520D7B" w:rsidRPr="000568C7" w:rsidRDefault="00520D7B" w:rsidP="0089752F">
            <w:pPr>
              <w:spacing w:after="0"/>
              <w:rPr>
                <w:rFonts w:eastAsia="Aptos" w:cs="Times New Roman"/>
                <w:b/>
                <w:bCs/>
                <w:color w:val="002060"/>
                <w:sz w:val="20"/>
                <w:szCs w:val="20"/>
              </w:rPr>
            </w:pPr>
            <w:r w:rsidRPr="000568C7">
              <w:rPr>
                <w:rFonts w:eastAsia="Aptos" w:cs="Times New Roman"/>
                <w:b/>
                <w:bCs/>
                <w:color w:val="002060"/>
                <w:sz w:val="20"/>
                <w:szCs w:val="20"/>
              </w:rPr>
              <w:t>Phase 5 – Multimedia Learning Products</w:t>
            </w:r>
            <w:r w:rsidRPr="00711A70">
              <w:rPr>
                <w:rFonts w:eastAsia="Aptos" w:cs="Times New Roman"/>
                <w:b/>
                <w:bCs/>
                <w:color w:val="002060"/>
                <w:sz w:val="20"/>
                <w:szCs w:val="20"/>
              </w:rPr>
              <w:t xml:space="preserve"> for continuous learning</w:t>
            </w:r>
          </w:p>
        </w:tc>
        <w:tc>
          <w:tcPr>
            <w:tcW w:w="0" w:type="auto"/>
            <w:vAlign w:val="center"/>
            <w:hideMark/>
          </w:tcPr>
          <w:p w14:paraId="71F8B94A" w14:textId="0ADE43A8" w:rsidR="00520D7B" w:rsidRDefault="00520D7B" w:rsidP="0089752F">
            <w:pPr>
              <w:spacing w:after="0"/>
              <w:rPr>
                <w:rFonts w:eastAsia="Aptos" w:cs="Times New Roman"/>
                <w:sz w:val="20"/>
                <w:szCs w:val="20"/>
              </w:rPr>
            </w:pPr>
            <w:r>
              <w:rPr>
                <w:rFonts w:eastAsia="Aptos" w:cs="Times New Roman"/>
                <w:sz w:val="20"/>
                <w:szCs w:val="20"/>
              </w:rPr>
              <w:t xml:space="preserve">2 months </w:t>
            </w:r>
          </w:p>
          <w:p w14:paraId="5047B6C8" w14:textId="6A163B95" w:rsidR="00520D7B" w:rsidRPr="000568C7" w:rsidRDefault="00520D7B" w:rsidP="0089752F">
            <w:pPr>
              <w:spacing w:after="0"/>
              <w:rPr>
                <w:rFonts w:eastAsia="Aptos" w:cs="Times New Roman"/>
                <w:sz w:val="20"/>
                <w:szCs w:val="20"/>
              </w:rPr>
            </w:pPr>
            <w:r w:rsidRPr="000568C7">
              <w:rPr>
                <w:rFonts w:eastAsia="Aptos" w:cs="Times New Roman"/>
                <w:sz w:val="20"/>
                <w:szCs w:val="20"/>
              </w:rPr>
              <w:t>Parallel with Phase 4</w:t>
            </w:r>
          </w:p>
        </w:tc>
      </w:tr>
      <w:tr w:rsidR="00520D7B" w:rsidRPr="000568C7" w14:paraId="75A50E08" w14:textId="77777777" w:rsidTr="00274C39">
        <w:trPr>
          <w:tblCellSpacing w:w="15" w:type="dxa"/>
        </w:trPr>
        <w:tc>
          <w:tcPr>
            <w:tcW w:w="0" w:type="auto"/>
            <w:vAlign w:val="center"/>
            <w:hideMark/>
          </w:tcPr>
          <w:p w14:paraId="3877E9FE" w14:textId="64FADEFB" w:rsidR="00520D7B" w:rsidRPr="000568C7" w:rsidRDefault="00520D7B" w:rsidP="0089752F">
            <w:pPr>
              <w:spacing w:after="0"/>
              <w:rPr>
                <w:rFonts w:eastAsia="Aptos" w:cs="Times New Roman"/>
                <w:b/>
                <w:bCs/>
                <w:color w:val="002060"/>
                <w:sz w:val="20"/>
                <w:szCs w:val="20"/>
              </w:rPr>
            </w:pPr>
            <w:r w:rsidRPr="000568C7">
              <w:rPr>
                <w:rFonts w:eastAsia="Aptos" w:cs="Times New Roman"/>
                <w:b/>
                <w:bCs/>
                <w:color w:val="002060"/>
                <w:sz w:val="20"/>
                <w:szCs w:val="20"/>
              </w:rPr>
              <w:t xml:space="preserve">Phase </w:t>
            </w:r>
            <w:r w:rsidRPr="00711A70">
              <w:rPr>
                <w:rFonts w:eastAsia="Aptos" w:cs="Times New Roman"/>
                <w:b/>
                <w:bCs/>
                <w:color w:val="002060"/>
                <w:sz w:val="20"/>
                <w:szCs w:val="20"/>
              </w:rPr>
              <w:t>6</w:t>
            </w:r>
            <w:r w:rsidRPr="000568C7">
              <w:rPr>
                <w:rFonts w:eastAsia="Aptos" w:cs="Times New Roman"/>
                <w:b/>
                <w:bCs/>
                <w:color w:val="002060"/>
                <w:sz w:val="20"/>
                <w:szCs w:val="20"/>
              </w:rPr>
              <w:t xml:space="preserve"> – </w:t>
            </w:r>
            <w:r w:rsidRPr="008E3CC8">
              <w:rPr>
                <w:rFonts w:eastAsia="Aptos" w:cs="Times New Roman"/>
                <w:b/>
                <w:bCs/>
                <w:color w:val="002060"/>
                <w:sz w:val="20"/>
                <w:szCs w:val="20"/>
              </w:rPr>
              <w:t>Quality Assurance, Finalization and Handove</w:t>
            </w:r>
            <w:r>
              <w:rPr>
                <w:rFonts w:eastAsia="Aptos" w:cs="Times New Roman"/>
                <w:b/>
                <w:bCs/>
                <w:color w:val="002060"/>
                <w:sz w:val="20"/>
                <w:szCs w:val="20"/>
              </w:rPr>
              <w:t>r</w:t>
            </w:r>
          </w:p>
        </w:tc>
        <w:tc>
          <w:tcPr>
            <w:tcW w:w="0" w:type="auto"/>
            <w:vAlign w:val="center"/>
            <w:hideMark/>
          </w:tcPr>
          <w:p w14:paraId="6B587D21" w14:textId="20707E20" w:rsidR="00520D7B" w:rsidRPr="000568C7" w:rsidRDefault="00520D7B" w:rsidP="0089752F">
            <w:pPr>
              <w:spacing w:after="0"/>
              <w:rPr>
                <w:rFonts w:eastAsia="Aptos" w:cs="Times New Roman"/>
                <w:sz w:val="20"/>
                <w:szCs w:val="20"/>
              </w:rPr>
            </w:pPr>
            <w:r>
              <w:rPr>
                <w:rFonts w:eastAsia="Aptos" w:cs="Times New Roman"/>
                <w:sz w:val="20"/>
                <w:szCs w:val="20"/>
              </w:rPr>
              <w:t>2</w:t>
            </w:r>
            <w:r w:rsidRPr="000568C7">
              <w:rPr>
                <w:rFonts w:eastAsia="Aptos" w:cs="Times New Roman"/>
                <w:sz w:val="20"/>
                <w:szCs w:val="20"/>
              </w:rPr>
              <w:t xml:space="preserve"> </w:t>
            </w:r>
            <w:r w:rsidR="009C673F" w:rsidRPr="000568C7">
              <w:rPr>
                <w:rFonts w:eastAsia="Aptos" w:cs="Times New Roman"/>
                <w:sz w:val="20"/>
                <w:szCs w:val="20"/>
              </w:rPr>
              <w:t>months</w:t>
            </w:r>
          </w:p>
        </w:tc>
      </w:tr>
    </w:tbl>
    <w:p w14:paraId="5B2406C2" w14:textId="77777777" w:rsidR="00400720" w:rsidRDefault="00400720" w:rsidP="00D75BDA">
      <w:pPr>
        <w:spacing w:after="0" w:line="240" w:lineRule="auto"/>
        <w:rPr>
          <w:rFonts w:ascii="Arial" w:eastAsia="Cambria" w:hAnsi="Arial" w:cs="Arial"/>
          <w:kern w:val="0"/>
          <w:sz w:val="22"/>
          <w:szCs w:val="22"/>
          <w14:ligatures w14:val="none"/>
        </w:rPr>
      </w:pPr>
    </w:p>
    <w:p w14:paraId="6A4E3D93" w14:textId="425168B4" w:rsidR="00400720" w:rsidRPr="00400720" w:rsidRDefault="00400720" w:rsidP="009F7D0F">
      <w:pPr>
        <w:spacing w:after="0" w:line="276" w:lineRule="auto"/>
        <w:jc w:val="both"/>
        <w:rPr>
          <w:b/>
          <w:bCs/>
          <w:color w:val="002060"/>
        </w:rPr>
      </w:pPr>
      <w:r w:rsidRPr="00400720">
        <w:rPr>
          <w:b/>
          <w:bCs/>
          <w:color w:val="002060"/>
        </w:rPr>
        <w:t>Phase 1 – Inception and Review of Existing Resources</w:t>
      </w:r>
    </w:p>
    <w:p w14:paraId="569D260A" w14:textId="77777777" w:rsidR="00400720" w:rsidRPr="00400720" w:rsidRDefault="00400720" w:rsidP="00400720">
      <w:pPr>
        <w:jc w:val="both"/>
        <w:rPr>
          <w:rFonts w:ascii="Aptos" w:eastAsia="Aptos" w:hAnsi="Aptos" w:cs="Times New Roman"/>
          <w:b/>
          <w:bCs/>
          <w:sz w:val="20"/>
          <w:szCs w:val="20"/>
        </w:rPr>
      </w:pPr>
      <w:r w:rsidRPr="00400720">
        <w:rPr>
          <w:rFonts w:ascii="Aptos" w:eastAsia="Aptos" w:hAnsi="Aptos" w:cs="Times New Roman"/>
          <w:b/>
          <w:bCs/>
          <w:sz w:val="20"/>
          <w:szCs w:val="20"/>
        </w:rPr>
        <w:t>Objective</w:t>
      </w:r>
    </w:p>
    <w:p w14:paraId="65C92E37" w14:textId="77777777" w:rsidR="00400720" w:rsidRPr="00400720" w:rsidRDefault="00400720" w:rsidP="00887A19">
      <w:pPr>
        <w:spacing w:line="276" w:lineRule="auto"/>
        <w:jc w:val="both"/>
        <w:rPr>
          <w:rFonts w:ascii="Aptos" w:eastAsia="Aptos" w:hAnsi="Aptos" w:cs="Times New Roman"/>
          <w:sz w:val="20"/>
          <w:szCs w:val="20"/>
        </w:rPr>
      </w:pPr>
      <w:r w:rsidRPr="00400720">
        <w:rPr>
          <w:rFonts w:ascii="Aptos" w:eastAsia="Aptos" w:hAnsi="Aptos" w:cs="Times New Roman"/>
          <w:sz w:val="20"/>
          <w:szCs w:val="20"/>
        </w:rPr>
        <w:t>Develop a common understanding of the assignment, establish implementation arrangements and consolidate existing learning resources developed by UNHCR and participating countries.</w:t>
      </w:r>
    </w:p>
    <w:p w14:paraId="64F7D3E5" w14:textId="77777777" w:rsidR="00AB3180" w:rsidRPr="00AB3180" w:rsidRDefault="00AB3180" w:rsidP="00887A19">
      <w:pPr>
        <w:spacing w:after="0" w:line="276" w:lineRule="auto"/>
        <w:rPr>
          <w:rFonts w:eastAsia="Cambria" w:cs="Arial"/>
          <w:b/>
          <w:bCs/>
          <w:kern w:val="0"/>
          <w:sz w:val="20"/>
          <w:szCs w:val="20"/>
          <w14:ligatures w14:val="none"/>
        </w:rPr>
      </w:pPr>
      <w:r w:rsidRPr="00AB3180">
        <w:rPr>
          <w:rFonts w:eastAsia="Cambria" w:cs="Arial"/>
          <w:b/>
          <w:bCs/>
          <w:kern w:val="0"/>
          <w:sz w:val="20"/>
          <w:szCs w:val="20"/>
          <w14:ligatures w14:val="none"/>
        </w:rPr>
        <w:t>Activities</w:t>
      </w:r>
    </w:p>
    <w:p w14:paraId="1288D1BC" w14:textId="77777777" w:rsidR="00AB3180" w:rsidRPr="00AB3180" w:rsidRDefault="00AB3180" w:rsidP="00887A19">
      <w:pPr>
        <w:spacing w:after="0" w:line="276" w:lineRule="auto"/>
        <w:rPr>
          <w:rFonts w:eastAsia="Cambria" w:cs="Arial"/>
          <w:kern w:val="0"/>
          <w:sz w:val="20"/>
          <w:szCs w:val="20"/>
          <w14:ligatures w14:val="none"/>
        </w:rPr>
      </w:pPr>
      <w:r w:rsidRPr="00AB3180">
        <w:rPr>
          <w:rFonts w:eastAsia="Cambria" w:cs="Arial"/>
          <w:kern w:val="0"/>
          <w:sz w:val="20"/>
          <w:szCs w:val="20"/>
          <w14:ligatures w14:val="none"/>
        </w:rPr>
        <w:t>The Contractor shall:</w:t>
      </w:r>
    </w:p>
    <w:p w14:paraId="25E2CF19" w14:textId="77777777" w:rsidR="00AB3180" w:rsidRPr="00AB3180" w:rsidRDefault="00AB3180" w:rsidP="00887A19">
      <w:pPr>
        <w:numPr>
          <w:ilvl w:val="0"/>
          <w:numId w:val="9"/>
        </w:numPr>
        <w:spacing w:after="0" w:line="276" w:lineRule="auto"/>
        <w:jc w:val="both"/>
        <w:rPr>
          <w:rFonts w:eastAsia="Cambria" w:cs="Arial"/>
          <w:kern w:val="0"/>
          <w:sz w:val="20"/>
          <w:szCs w:val="20"/>
          <w14:ligatures w14:val="none"/>
        </w:rPr>
      </w:pPr>
      <w:r w:rsidRPr="00AB3180">
        <w:rPr>
          <w:rFonts w:eastAsia="Cambria" w:cs="Arial"/>
          <w:kern w:val="0"/>
          <w:sz w:val="20"/>
          <w:szCs w:val="20"/>
          <w14:ligatures w14:val="none"/>
        </w:rPr>
        <w:t>Conduct an inception meeting with UNHCR.</w:t>
      </w:r>
    </w:p>
    <w:p w14:paraId="092FB599" w14:textId="77777777" w:rsidR="00AB3180" w:rsidRPr="00AB3180" w:rsidRDefault="00AB3180" w:rsidP="00887A19">
      <w:pPr>
        <w:numPr>
          <w:ilvl w:val="0"/>
          <w:numId w:val="9"/>
        </w:numPr>
        <w:spacing w:after="0" w:line="276" w:lineRule="auto"/>
        <w:jc w:val="both"/>
        <w:rPr>
          <w:rFonts w:eastAsia="Cambria" w:cs="Arial"/>
          <w:kern w:val="0"/>
          <w:sz w:val="20"/>
          <w:szCs w:val="20"/>
          <w14:ligatures w14:val="none"/>
        </w:rPr>
      </w:pPr>
      <w:r w:rsidRPr="00AB3180">
        <w:rPr>
          <w:rFonts w:eastAsia="Cambria" w:cs="Arial"/>
          <w:kern w:val="0"/>
          <w:sz w:val="20"/>
          <w:szCs w:val="20"/>
          <w14:ligatures w14:val="none"/>
        </w:rPr>
        <w:t>Develop a detailed implementation methodology.</w:t>
      </w:r>
    </w:p>
    <w:p w14:paraId="49F60532" w14:textId="77777777" w:rsidR="001612FF" w:rsidRPr="008810E7" w:rsidRDefault="00AB3180" w:rsidP="00887A19">
      <w:pPr>
        <w:numPr>
          <w:ilvl w:val="0"/>
          <w:numId w:val="9"/>
        </w:numPr>
        <w:spacing w:after="0" w:line="276" w:lineRule="auto"/>
        <w:jc w:val="both"/>
        <w:rPr>
          <w:rFonts w:eastAsia="Cambria" w:cs="Arial"/>
          <w:kern w:val="0"/>
          <w:sz w:val="20"/>
          <w:szCs w:val="20"/>
          <w14:ligatures w14:val="none"/>
        </w:rPr>
      </w:pPr>
      <w:r w:rsidRPr="00AB3180">
        <w:rPr>
          <w:rFonts w:eastAsia="Cambria" w:cs="Arial"/>
          <w:kern w:val="0"/>
          <w:sz w:val="20"/>
          <w:szCs w:val="20"/>
          <w14:ligatures w14:val="none"/>
        </w:rPr>
        <w:t>Establish communication and quality assurance mechanisms.</w:t>
      </w:r>
    </w:p>
    <w:p w14:paraId="531C2A5A" w14:textId="77777777" w:rsidR="00786376" w:rsidRPr="008810E7" w:rsidRDefault="00AB3180" w:rsidP="00887A19">
      <w:pPr>
        <w:numPr>
          <w:ilvl w:val="0"/>
          <w:numId w:val="9"/>
        </w:numPr>
        <w:spacing w:after="0" w:line="276" w:lineRule="auto"/>
        <w:jc w:val="both"/>
        <w:rPr>
          <w:rFonts w:eastAsia="Cambria" w:cs="Arial"/>
          <w:kern w:val="0"/>
          <w:sz w:val="20"/>
          <w:szCs w:val="20"/>
          <w14:ligatures w14:val="none"/>
        </w:rPr>
      </w:pPr>
      <w:r w:rsidRPr="00AB3180">
        <w:rPr>
          <w:rFonts w:eastAsia="Cambria" w:cs="Arial"/>
          <w:kern w:val="0"/>
          <w:sz w:val="20"/>
          <w:szCs w:val="20"/>
          <w14:ligatures w14:val="none"/>
        </w:rPr>
        <w:t>Create a shared digital repository</w:t>
      </w:r>
      <w:r w:rsidR="00974A5F" w:rsidRPr="008810E7">
        <w:rPr>
          <w:rFonts w:eastAsia="Cambria" w:cs="Arial"/>
          <w:kern w:val="0"/>
          <w:sz w:val="20"/>
          <w:szCs w:val="20"/>
          <w14:ligatures w14:val="none"/>
        </w:rPr>
        <w:t xml:space="preserve"> and c</w:t>
      </w:r>
      <w:r w:rsidRPr="00AB3180">
        <w:rPr>
          <w:rFonts w:eastAsia="Cambria" w:cs="Arial"/>
          <w:kern w:val="0"/>
          <w:sz w:val="20"/>
          <w:szCs w:val="20"/>
          <w14:ligatures w14:val="none"/>
        </w:rPr>
        <w:t>ompile existing:</w:t>
      </w:r>
      <w:r w:rsidR="00974A5F" w:rsidRPr="008810E7">
        <w:rPr>
          <w:rFonts w:eastAsia="Cambria" w:cs="Arial"/>
          <w:kern w:val="0"/>
          <w:sz w:val="20"/>
          <w:szCs w:val="20"/>
          <w14:ligatures w14:val="none"/>
        </w:rPr>
        <w:t xml:space="preserve"> </w:t>
      </w:r>
      <w:r w:rsidRPr="00AB3180">
        <w:rPr>
          <w:rFonts w:eastAsia="Cambria" w:cs="Arial"/>
          <w:kern w:val="0"/>
          <w:sz w:val="20"/>
          <w:szCs w:val="20"/>
          <w14:ligatures w14:val="none"/>
        </w:rPr>
        <w:t>curricula;</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training materials;</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facilitator guides;</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participant manuals;</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assessment tools;</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institutional strengthening resources;</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learning products;</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visual materials;</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templates;</w:t>
      </w:r>
      <w:r w:rsidR="00EF563B" w:rsidRPr="008810E7">
        <w:rPr>
          <w:rFonts w:eastAsia="Cambria" w:cs="Arial"/>
          <w:kern w:val="0"/>
          <w:sz w:val="20"/>
          <w:szCs w:val="20"/>
          <w14:ligatures w14:val="none"/>
        </w:rPr>
        <w:t xml:space="preserve"> </w:t>
      </w:r>
      <w:r w:rsidRPr="00AB3180">
        <w:rPr>
          <w:rFonts w:eastAsia="Cambria" w:cs="Arial"/>
          <w:kern w:val="0"/>
          <w:sz w:val="20"/>
          <w:szCs w:val="20"/>
          <w14:ligatures w14:val="none"/>
        </w:rPr>
        <w:t>guidance documents</w:t>
      </w:r>
      <w:r w:rsidR="00EF563B" w:rsidRPr="008810E7">
        <w:rPr>
          <w:rFonts w:eastAsia="Cambria" w:cs="Arial"/>
          <w:kern w:val="0"/>
          <w:sz w:val="20"/>
          <w:szCs w:val="20"/>
          <w14:ligatures w14:val="none"/>
        </w:rPr>
        <w:t xml:space="preserve">, etc. </w:t>
      </w:r>
    </w:p>
    <w:p w14:paraId="4A337847" w14:textId="23092B33" w:rsidR="00786376" w:rsidRPr="008810E7" w:rsidRDefault="00AB3180" w:rsidP="00887A19">
      <w:pPr>
        <w:numPr>
          <w:ilvl w:val="0"/>
          <w:numId w:val="9"/>
        </w:numPr>
        <w:spacing w:after="0" w:line="276" w:lineRule="auto"/>
        <w:jc w:val="both"/>
        <w:rPr>
          <w:rFonts w:eastAsia="Cambria" w:cs="Arial"/>
          <w:kern w:val="0"/>
          <w:sz w:val="20"/>
          <w:szCs w:val="20"/>
          <w14:ligatures w14:val="none"/>
        </w:rPr>
      </w:pPr>
      <w:r w:rsidRPr="00AB3180">
        <w:rPr>
          <w:rFonts w:eastAsia="Cambria" w:cs="Arial"/>
          <w:kern w:val="0"/>
          <w:sz w:val="20"/>
          <w:szCs w:val="20"/>
          <w14:ligatures w14:val="none"/>
        </w:rPr>
        <w:lastRenderedPageBreak/>
        <w:t>The Contractor shall work closely with the five participating UNHCR operations and their implementing partners to ensure that all existing resources are captured.</w:t>
      </w:r>
      <w:r w:rsidR="00786376" w:rsidRPr="008810E7">
        <w:rPr>
          <w:rFonts w:eastAsia="Cambria" w:cs="Arial"/>
          <w:kern w:val="0"/>
          <w:sz w:val="20"/>
          <w:szCs w:val="20"/>
          <w14:ligatures w14:val="none"/>
        </w:rPr>
        <w:t xml:space="preserve"> Noting that UNHCR regional Bureau has started the process of compiling </w:t>
      </w:r>
      <w:r w:rsidR="0060746C" w:rsidRPr="008810E7">
        <w:rPr>
          <w:rFonts w:eastAsia="Cambria" w:cs="Arial"/>
          <w:kern w:val="0"/>
          <w:sz w:val="20"/>
          <w:szCs w:val="20"/>
          <w14:ligatures w14:val="none"/>
        </w:rPr>
        <w:t>existing internal</w:t>
      </w:r>
      <w:r w:rsidR="00786376" w:rsidRPr="008810E7">
        <w:rPr>
          <w:rFonts w:eastAsia="Cambria" w:cs="Arial"/>
          <w:kern w:val="0"/>
          <w:sz w:val="20"/>
          <w:szCs w:val="20"/>
          <w14:ligatures w14:val="none"/>
        </w:rPr>
        <w:t xml:space="preserve"> documents in the region</w:t>
      </w:r>
    </w:p>
    <w:p w14:paraId="750E3095" w14:textId="00DDDE02" w:rsidR="00AB3180" w:rsidRPr="00AB3180" w:rsidRDefault="00AB3180" w:rsidP="00887A19">
      <w:pPr>
        <w:numPr>
          <w:ilvl w:val="0"/>
          <w:numId w:val="10"/>
        </w:numPr>
        <w:spacing w:after="0" w:line="276" w:lineRule="auto"/>
        <w:jc w:val="both"/>
        <w:rPr>
          <w:rFonts w:eastAsia="Cambria" w:cs="Arial"/>
          <w:kern w:val="0"/>
          <w:sz w:val="20"/>
          <w:szCs w:val="20"/>
          <w14:ligatures w14:val="none"/>
        </w:rPr>
      </w:pPr>
      <w:r w:rsidRPr="00AB3180">
        <w:rPr>
          <w:rFonts w:eastAsia="Cambria" w:cs="Arial"/>
          <w:kern w:val="0"/>
          <w:sz w:val="20"/>
          <w:szCs w:val="20"/>
          <w14:ligatures w14:val="none"/>
        </w:rPr>
        <w:t>The Contractor shall also conduct interviews and consultations with</w:t>
      </w:r>
      <w:r w:rsidR="0060746C" w:rsidRPr="008810E7">
        <w:rPr>
          <w:rFonts w:eastAsia="Cambria" w:cs="Arial"/>
          <w:kern w:val="0"/>
          <w:sz w:val="20"/>
          <w:szCs w:val="20"/>
          <w14:ligatures w14:val="none"/>
        </w:rPr>
        <w:t xml:space="preserve"> focal points of </w:t>
      </w:r>
      <w:r w:rsidRPr="00AB3180">
        <w:rPr>
          <w:rFonts w:eastAsia="Cambria" w:cs="Arial"/>
          <w:kern w:val="0"/>
          <w:sz w:val="20"/>
          <w:szCs w:val="20"/>
          <w14:ligatures w14:val="none"/>
        </w:rPr>
        <w:t>:</w:t>
      </w:r>
      <w:r w:rsidR="003A1314" w:rsidRPr="008810E7">
        <w:rPr>
          <w:rFonts w:eastAsia="Cambria" w:cs="Arial"/>
          <w:kern w:val="0"/>
          <w:sz w:val="20"/>
          <w:szCs w:val="20"/>
          <w14:ligatures w14:val="none"/>
        </w:rPr>
        <w:t xml:space="preserve"> </w:t>
      </w:r>
      <w:r w:rsidRPr="00AB3180">
        <w:rPr>
          <w:rFonts w:eastAsia="Cambria" w:cs="Arial"/>
          <w:kern w:val="0"/>
          <w:sz w:val="20"/>
          <w:szCs w:val="20"/>
          <w14:ligatures w14:val="none"/>
        </w:rPr>
        <w:t>UNHCR Regional Bureau;</w:t>
      </w:r>
      <w:r w:rsidR="0060746C" w:rsidRPr="008810E7">
        <w:rPr>
          <w:rFonts w:eastAsia="Cambria" w:cs="Arial"/>
          <w:kern w:val="0"/>
          <w:sz w:val="20"/>
          <w:szCs w:val="20"/>
          <w14:ligatures w14:val="none"/>
        </w:rPr>
        <w:t xml:space="preserve"> UNHCR </w:t>
      </w:r>
      <w:r w:rsidRPr="00AB3180">
        <w:rPr>
          <w:rFonts w:eastAsia="Cambria" w:cs="Arial"/>
          <w:kern w:val="0"/>
          <w:sz w:val="20"/>
          <w:szCs w:val="20"/>
          <w14:ligatures w14:val="none"/>
        </w:rPr>
        <w:t>Country Offices;</w:t>
      </w:r>
      <w:r w:rsidR="0060746C" w:rsidRPr="008810E7">
        <w:rPr>
          <w:rFonts w:eastAsia="Cambria" w:cs="Arial"/>
          <w:kern w:val="0"/>
          <w:sz w:val="20"/>
          <w:szCs w:val="20"/>
          <w14:ligatures w14:val="none"/>
        </w:rPr>
        <w:t xml:space="preserve"> </w:t>
      </w:r>
      <w:r w:rsidRPr="00AB3180">
        <w:rPr>
          <w:rFonts w:eastAsia="Cambria" w:cs="Arial"/>
          <w:kern w:val="0"/>
          <w:sz w:val="20"/>
          <w:szCs w:val="20"/>
          <w14:ligatures w14:val="none"/>
        </w:rPr>
        <w:t>Implementing Partners;</w:t>
      </w:r>
      <w:r w:rsidR="00821315" w:rsidRPr="008810E7">
        <w:rPr>
          <w:rFonts w:eastAsia="Cambria" w:cs="Arial"/>
          <w:kern w:val="0"/>
          <w:sz w:val="20"/>
          <w:szCs w:val="20"/>
          <w14:ligatures w14:val="none"/>
        </w:rPr>
        <w:t xml:space="preserve"> selected </w:t>
      </w:r>
      <w:r w:rsidRPr="00AB3180">
        <w:rPr>
          <w:rFonts w:eastAsia="Cambria" w:cs="Arial"/>
          <w:kern w:val="0"/>
          <w:sz w:val="20"/>
          <w:szCs w:val="20"/>
          <w14:ligatures w14:val="none"/>
        </w:rPr>
        <w:t>CBO</w:t>
      </w:r>
      <w:r w:rsidR="00821315" w:rsidRPr="008810E7">
        <w:rPr>
          <w:rFonts w:eastAsia="Cambria" w:cs="Arial"/>
          <w:kern w:val="0"/>
          <w:sz w:val="20"/>
          <w:szCs w:val="20"/>
          <w14:ligatures w14:val="none"/>
        </w:rPr>
        <w:t>/ RLO/WLO</w:t>
      </w:r>
      <w:r w:rsidRPr="00AB3180">
        <w:rPr>
          <w:rFonts w:eastAsia="Cambria" w:cs="Arial"/>
          <w:kern w:val="0"/>
          <w:sz w:val="20"/>
          <w:szCs w:val="20"/>
          <w14:ligatures w14:val="none"/>
        </w:rPr>
        <w:t xml:space="preserve"> representatives;</w:t>
      </w:r>
    </w:p>
    <w:p w14:paraId="1B144B68" w14:textId="77777777" w:rsidR="00821315" w:rsidRPr="008810E7" w:rsidRDefault="00821315" w:rsidP="00887A19">
      <w:pPr>
        <w:spacing w:after="0" w:line="276" w:lineRule="auto"/>
        <w:rPr>
          <w:rFonts w:eastAsia="Cambria" w:cs="Arial"/>
          <w:kern w:val="0"/>
          <w:sz w:val="20"/>
          <w:szCs w:val="20"/>
          <w14:ligatures w14:val="none"/>
        </w:rPr>
      </w:pPr>
    </w:p>
    <w:p w14:paraId="639C696C" w14:textId="15593A0A" w:rsidR="00AB3180" w:rsidRPr="00AB3180" w:rsidRDefault="00AB3180" w:rsidP="00887A19">
      <w:pPr>
        <w:spacing w:after="0" w:line="276" w:lineRule="auto"/>
        <w:rPr>
          <w:rFonts w:eastAsia="Cambria" w:cs="Arial"/>
          <w:b/>
          <w:bCs/>
          <w:kern w:val="0"/>
          <w:sz w:val="20"/>
          <w:szCs w:val="20"/>
          <w14:ligatures w14:val="none"/>
        </w:rPr>
      </w:pPr>
      <w:r w:rsidRPr="00AB3180">
        <w:rPr>
          <w:rFonts w:eastAsia="Cambria" w:cs="Arial"/>
          <w:b/>
          <w:bCs/>
          <w:kern w:val="0"/>
          <w:sz w:val="20"/>
          <w:szCs w:val="20"/>
          <w14:ligatures w14:val="none"/>
        </w:rPr>
        <w:t>Deliverables</w:t>
      </w:r>
    </w:p>
    <w:p w14:paraId="4C8CE652" w14:textId="77777777" w:rsidR="00AB3180" w:rsidRPr="00AB3180" w:rsidRDefault="00AB3180" w:rsidP="00887A19">
      <w:pPr>
        <w:numPr>
          <w:ilvl w:val="0"/>
          <w:numId w:val="11"/>
        </w:numPr>
        <w:spacing w:after="0" w:line="276" w:lineRule="auto"/>
        <w:rPr>
          <w:rFonts w:eastAsia="Cambria" w:cs="Arial"/>
          <w:kern w:val="0"/>
          <w:sz w:val="20"/>
          <w:szCs w:val="20"/>
          <w14:ligatures w14:val="none"/>
        </w:rPr>
      </w:pPr>
      <w:r w:rsidRPr="00AB3180">
        <w:rPr>
          <w:rFonts w:eastAsia="Cambria" w:cs="Arial"/>
          <w:kern w:val="0"/>
          <w:sz w:val="20"/>
          <w:szCs w:val="20"/>
          <w14:ligatures w14:val="none"/>
        </w:rPr>
        <w:t>Detailed Workplan</w:t>
      </w:r>
    </w:p>
    <w:p w14:paraId="546CB899" w14:textId="77777777" w:rsidR="00AB3180" w:rsidRPr="00AB3180" w:rsidRDefault="00AB3180" w:rsidP="00887A19">
      <w:pPr>
        <w:numPr>
          <w:ilvl w:val="0"/>
          <w:numId w:val="11"/>
        </w:numPr>
        <w:spacing w:after="0" w:line="276" w:lineRule="auto"/>
        <w:rPr>
          <w:rFonts w:eastAsia="Cambria" w:cs="Arial"/>
          <w:kern w:val="0"/>
          <w:sz w:val="20"/>
          <w:szCs w:val="20"/>
          <w14:ligatures w14:val="none"/>
        </w:rPr>
      </w:pPr>
      <w:r w:rsidRPr="00AB3180">
        <w:rPr>
          <w:rFonts w:eastAsia="Cambria" w:cs="Arial"/>
          <w:kern w:val="0"/>
          <w:sz w:val="20"/>
          <w:szCs w:val="20"/>
          <w14:ligatures w14:val="none"/>
        </w:rPr>
        <w:t>Stakeholder Engagement Plan</w:t>
      </w:r>
    </w:p>
    <w:p w14:paraId="69F2AA22" w14:textId="77777777" w:rsidR="00AB3180" w:rsidRPr="00AB3180" w:rsidRDefault="00AB3180" w:rsidP="00887A19">
      <w:pPr>
        <w:numPr>
          <w:ilvl w:val="0"/>
          <w:numId w:val="11"/>
        </w:numPr>
        <w:spacing w:after="0" w:line="276" w:lineRule="auto"/>
        <w:rPr>
          <w:rFonts w:eastAsia="Cambria" w:cs="Arial"/>
          <w:kern w:val="0"/>
          <w:sz w:val="20"/>
          <w:szCs w:val="20"/>
          <w14:ligatures w14:val="none"/>
        </w:rPr>
      </w:pPr>
      <w:r w:rsidRPr="00AB3180">
        <w:rPr>
          <w:rFonts w:eastAsia="Cambria" w:cs="Arial"/>
          <w:kern w:val="0"/>
          <w:sz w:val="20"/>
          <w:szCs w:val="20"/>
          <w14:ligatures w14:val="none"/>
        </w:rPr>
        <w:t>Learning Materials Inventory</w:t>
      </w:r>
    </w:p>
    <w:p w14:paraId="1D75D16A" w14:textId="77777777" w:rsidR="00AB3180" w:rsidRDefault="00AB3180" w:rsidP="00887A19">
      <w:pPr>
        <w:numPr>
          <w:ilvl w:val="0"/>
          <w:numId w:val="11"/>
        </w:numPr>
        <w:spacing w:after="0" w:line="276" w:lineRule="auto"/>
        <w:rPr>
          <w:rFonts w:eastAsia="Cambria" w:cs="Arial"/>
          <w:kern w:val="0"/>
          <w:sz w:val="20"/>
          <w:szCs w:val="20"/>
          <w14:ligatures w14:val="none"/>
        </w:rPr>
      </w:pPr>
      <w:r w:rsidRPr="00AB3180">
        <w:rPr>
          <w:rFonts w:eastAsia="Cambria" w:cs="Arial"/>
          <w:kern w:val="0"/>
          <w:sz w:val="20"/>
          <w:szCs w:val="20"/>
          <w14:ligatures w14:val="none"/>
        </w:rPr>
        <w:t>Short Analytical Review of Existing Resources</w:t>
      </w:r>
    </w:p>
    <w:p w14:paraId="4532C3D6" w14:textId="68C2E0CA" w:rsidR="00B054B9" w:rsidRPr="00B054B9" w:rsidRDefault="00B054B9" w:rsidP="00B054B9">
      <w:pPr>
        <w:pStyle w:val="ListParagraph"/>
        <w:numPr>
          <w:ilvl w:val="0"/>
          <w:numId w:val="11"/>
        </w:numPr>
        <w:spacing w:line="300" w:lineRule="atLeast"/>
        <w:rPr>
          <w:rFonts w:ascii="Segoe UI" w:hAnsi="Segoe UI" w:cs="Segoe UI"/>
          <w:color w:val="0070C0"/>
          <w:sz w:val="21"/>
          <w:szCs w:val="21"/>
        </w:rPr>
      </w:pPr>
      <w:r w:rsidRPr="00B054B9">
        <w:rPr>
          <w:rFonts w:ascii="Segoe UI" w:hAnsi="Segoe UI" w:cs="Segoe UI"/>
          <w:color w:val="0070C0"/>
          <w:sz w:val="21"/>
          <w:szCs w:val="21"/>
        </w:rPr>
        <w:t>User-friendly training materials are available to facilitate learning and adoption</w:t>
      </w:r>
      <w:r>
        <w:rPr>
          <w:rFonts w:ascii="Segoe UI" w:hAnsi="Segoe UI" w:cs="Segoe UI"/>
          <w:color w:val="0070C0"/>
          <w:sz w:val="21"/>
          <w:szCs w:val="21"/>
        </w:rPr>
        <w:t xml:space="preserve"> </w:t>
      </w:r>
    </w:p>
    <w:p w14:paraId="4BEF9B09" w14:textId="57E524F1" w:rsidR="00AB3180" w:rsidRPr="00AB3180" w:rsidRDefault="00AB3180" w:rsidP="00887A19">
      <w:pPr>
        <w:spacing w:after="0" w:line="276" w:lineRule="auto"/>
        <w:rPr>
          <w:rFonts w:eastAsia="Cambria" w:cs="Arial"/>
          <w:b/>
          <w:bCs/>
          <w:kern w:val="0"/>
          <w:sz w:val="20"/>
          <w:szCs w:val="20"/>
          <w14:ligatures w14:val="none"/>
        </w:rPr>
      </w:pPr>
      <w:r w:rsidRPr="00AB3180">
        <w:rPr>
          <w:rFonts w:eastAsia="Cambria" w:cs="Arial"/>
          <w:b/>
          <w:bCs/>
          <w:kern w:val="0"/>
          <w:sz w:val="20"/>
          <w:szCs w:val="20"/>
          <w14:ligatures w14:val="none"/>
        </w:rPr>
        <w:t>Acceptance Criteria</w:t>
      </w:r>
    </w:p>
    <w:p w14:paraId="421B85B5" w14:textId="77777777" w:rsidR="00AB3180" w:rsidRPr="00AB3180" w:rsidRDefault="00AB3180" w:rsidP="00887A19">
      <w:pPr>
        <w:spacing w:after="0" w:line="276" w:lineRule="auto"/>
        <w:rPr>
          <w:rFonts w:eastAsia="Cambria" w:cs="Arial"/>
          <w:kern w:val="0"/>
          <w:sz w:val="20"/>
          <w:szCs w:val="20"/>
          <w14:ligatures w14:val="none"/>
        </w:rPr>
      </w:pPr>
      <w:r w:rsidRPr="00AB3180">
        <w:rPr>
          <w:rFonts w:eastAsia="Cambria" w:cs="Arial"/>
          <w:kern w:val="0"/>
          <w:sz w:val="20"/>
          <w:szCs w:val="20"/>
          <w14:ligatures w14:val="none"/>
        </w:rPr>
        <w:t>UNHCR confirms that:</w:t>
      </w:r>
    </w:p>
    <w:p w14:paraId="34E537A3" w14:textId="77777777" w:rsidR="00AB3180" w:rsidRPr="00AB3180" w:rsidRDefault="00AB3180" w:rsidP="00887A19">
      <w:pPr>
        <w:numPr>
          <w:ilvl w:val="0"/>
          <w:numId w:val="12"/>
        </w:numPr>
        <w:spacing w:after="0" w:line="276" w:lineRule="auto"/>
        <w:rPr>
          <w:rFonts w:eastAsia="Cambria" w:cs="Arial"/>
          <w:kern w:val="0"/>
          <w:sz w:val="20"/>
          <w:szCs w:val="20"/>
          <w14:ligatures w14:val="none"/>
        </w:rPr>
      </w:pPr>
      <w:r w:rsidRPr="00AB3180">
        <w:rPr>
          <w:rFonts w:eastAsia="Cambria" w:cs="Arial"/>
          <w:kern w:val="0"/>
          <w:sz w:val="20"/>
          <w:szCs w:val="20"/>
          <w14:ligatures w14:val="none"/>
        </w:rPr>
        <w:t>all participating countries have contributed materials;</w:t>
      </w:r>
    </w:p>
    <w:p w14:paraId="58943B9C" w14:textId="77777777" w:rsidR="00AB3180" w:rsidRPr="00AB3180" w:rsidRDefault="00AB3180" w:rsidP="00887A19">
      <w:pPr>
        <w:numPr>
          <w:ilvl w:val="0"/>
          <w:numId w:val="12"/>
        </w:numPr>
        <w:spacing w:after="0" w:line="276" w:lineRule="auto"/>
        <w:rPr>
          <w:rFonts w:eastAsia="Cambria" w:cs="Arial"/>
          <w:kern w:val="0"/>
          <w:sz w:val="20"/>
          <w:szCs w:val="20"/>
          <w14:ligatures w14:val="none"/>
        </w:rPr>
      </w:pPr>
      <w:r w:rsidRPr="00AB3180">
        <w:rPr>
          <w:rFonts w:eastAsia="Cambria" w:cs="Arial"/>
          <w:kern w:val="0"/>
          <w:sz w:val="20"/>
          <w:szCs w:val="20"/>
          <w14:ligatures w14:val="none"/>
        </w:rPr>
        <w:t xml:space="preserve">existing resources have been </w:t>
      </w:r>
      <w:proofErr w:type="spellStart"/>
      <w:r w:rsidRPr="00AB3180">
        <w:rPr>
          <w:rFonts w:eastAsia="Cambria" w:cs="Arial"/>
          <w:kern w:val="0"/>
          <w:sz w:val="20"/>
          <w:szCs w:val="20"/>
          <w14:ligatures w14:val="none"/>
        </w:rPr>
        <w:t>analysed</w:t>
      </w:r>
      <w:proofErr w:type="spellEnd"/>
      <w:r w:rsidRPr="00AB3180">
        <w:rPr>
          <w:rFonts w:eastAsia="Cambria" w:cs="Arial"/>
          <w:kern w:val="0"/>
          <w:sz w:val="20"/>
          <w:szCs w:val="20"/>
          <w14:ligatures w14:val="none"/>
        </w:rPr>
        <w:t>;</w:t>
      </w:r>
    </w:p>
    <w:p w14:paraId="49BFAFE1" w14:textId="54D37320" w:rsidR="00AB3180" w:rsidRPr="00AB3180" w:rsidRDefault="00AB3180" w:rsidP="00887A19">
      <w:pPr>
        <w:numPr>
          <w:ilvl w:val="0"/>
          <w:numId w:val="12"/>
        </w:numPr>
        <w:spacing w:after="0" w:line="276" w:lineRule="auto"/>
        <w:rPr>
          <w:rFonts w:eastAsia="Cambria" w:cs="Arial"/>
          <w:kern w:val="0"/>
          <w:sz w:val="20"/>
          <w:szCs w:val="20"/>
          <w14:ligatures w14:val="none"/>
        </w:rPr>
      </w:pPr>
      <w:r w:rsidRPr="00AB3180">
        <w:rPr>
          <w:rFonts w:eastAsia="Cambria" w:cs="Arial"/>
          <w:kern w:val="0"/>
          <w:sz w:val="20"/>
          <w:szCs w:val="20"/>
          <w14:ligatures w14:val="none"/>
        </w:rPr>
        <w:t>duplication and gaps have been identified</w:t>
      </w:r>
      <w:r w:rsidR="00155F31">
        <w:rPr>
          <w:rFonts w:eastAsia="Cambria" w:cs="Arial"/>
          <w:kern w:val="0"/>
          <w:sz w:val="20"/>
          <w:szCs w:val="20"/>
          <w14:ligatures w14:val="none"/>
        </w:rPr>
        <w:t>///</w:t>
      </w:r>
      <w:r w:rsidRPr="00AB3180">
        <w:rPr>
          <w:rFonts w:eastAsia="Cambria" w:cs="Arial"/>
          <w:kern w:val="0"/>
          <w:sz w:val="20"/>
          <w:szCs w:val="20"/>
          <w14:ligatures w14:val="none"/>
        </w:rPr>
        <w:t>;</w:t>
      </w:r>
    </w:p>
    <w:p w14:paraId="59CB2D45" w14:textId="77777777" w:rsidR="00AB3180" w:rsidRPr="00AB3180" w:rsidRDefault="00AB3180" w:rsidP="00887A19">
      <w:pPr>
        <w:numPr>
          <w:ilvl w:val="0"/>
          <w:numId w:val="12"/>
        </w:numPr>
        <w:spacing w:after="0" w:line="276" w:lineRule="auto"/>
        <w:rPr>
          <w:rFonts w:eastAsia="Cambria" w:cs="Arial"/>
          <w:kern w:val="0"/>
          <w:sz w:val="20"/>
          <w:szCs w:val="20"/>
          <w14:ligatures w14:val="none"/>
        </w:rPr>
      </w:pPr>
      <w:r w:rsidRPr="00AB3180">
        <w:rPr>
          <w:rFonts w:eastAsia="Cambria" w:cs="Arial"/>
          <w:kern w:val="0"/>
          <w:sz w:val="20"/>
          <w:szCs w:val="20"/>
          <w14:ligatures w14:val="none"/>
        </w:rPr>
        <w:t>the proposed methodology is satisfactory.</w:t>
      </w:r>
    </w:p>
    <w:p w14:paraId="578D7F01" w14:textId="77777777" w:rsidR="00400720" w:rsidRPr="00D75BDA" w:rsidRDefault="00400720" w:rsidP="00D75BDA">
      <w:pPr>
        <w:spacing w:after="0" w:line="240" w:lineRule="auto"/>
        <w:rPr>
          <w:rFonts w:ascii="Arial" w:eastAsia="Cambria" w:hAnsi="Arial" w:cs="Arial"/>
          <w:kern w:val="0"/>
          <w:sz w:val="22"/>
          <w:szCs w:val="22"/>
          <w14:ligatures w14:val="none"/>
        </w:rPr>
      </w:pPr>
    </w:p>
    <w:p w14:paraId="726E2B25" w14:textId="2538DC1E" w:rsidR="00BC1390" w:rsidRPr="00BC1390" w:rsidRDefault="00BC1390" w:rsidP="009F7D0F">
      <w:pPr>
        <w:spacing w:after="0" w:line="276" w:lineRule="auto"/>
        <w:jc w:val="both"/>
        <w:rPr>
          <w:rFonts w:eastAsia="Cambria" w:cs="Arial"/>
          <w:b/>
          <w:bCs/>
          <w:kern w:val="0"/>
          <w:sz w:val="20"/>
          <w:szCs w:val="20"/>
          <w14:ligatures w14:val="none"/>
        </w:rPr>
      </w:pPr>
      <w:r w:rsidRPr="00BC1390">
        <w:rPr>
          <w:b/>
          <w:bCs/>
          <w:color w:val="002060"/>
        </w:rPr>
        <w:t>Phase 2 – Curriculum Refinement and Learning Architecture</w:t>
      </w:r>
    </w:p>
    <w:p w14:paraId="4795FDC0" w14:textId="77777777" w:rsidR="00394D2E" w:rsidRDefault="00394D2E" w:rsidP="00BC1390">
      <w:pPr>
        <w:spacing w:after="0" w:line="276" w:lineRule="auto"/>
        <w:rPr>
          <w:rFonts w:eastAsia="Cambria" w:cs="Arial"/>
          <w:b/>
          <w:bCs/>
          <w:kern w:val="0"/>
          <w:sz w:val="20"/>
          <w:szCs w:val="20"/>
          <w14:ligatures w14:val="none"/>
        </w:rPr>
      </w:pPr>
    </w:p>
    <w:p w14:paraId="077A0D0D" w14:textId="18852981" w:rsidR="00BC1390" w:rsidRPr="00BC1390" w:rsidRDefault="00BC1390" w:rsidP="00BC1390">
      <w:pPr>
        <w:spacing w:after="0" w:line="276" w:lineRule="auto"/>
        <w:rPr>
          <w:rFonts w:eastAsia="Cambria" w:cs="Arial"/>
          <w:b/>
          <w:bCs/>
          <w:kern w:val="0"/>
          <w:sz w:val="20"/>
          <w:szCs w:val="20"/>
          <w14:ligatures w14:val="none"/>
        </w:rPr>
      </w:pPr>
      <w:r w:rsidRPr="00BC1390">
        <w:rPr>
          <w:rFonts w:eastAsia="Cambria" w:cs="Arial"/>
          <w:b/>
          <w:bCs/>
          <w:kern w:val="0"/>
          <w:sz w:val="20"/>
          <w:szCs w:val="20"/>
          <w14:ligatures w14:val="none"/>
        </w:rPr>
        <w:t>Objective</w:t>
      </w:r>
    </w:p>
    <w:p w14:paraId="705360B2" w14:textId="77777777" w:rsidR="00BC1390" w:rsidRPr="00BC1390" w:rsidRDefault="00BC1390" w:rsidP="00BC1390">
      <w:pPr>
        <w:spacing w:after="0" w:line="276" w:lineRule="auto"/>
        <w:rPr>
          <w:rFonts w:eastAsia="Cambria" w:cs="Arial"/>
          <w:kern w:val="0"/>
          <w:sz w:val="20"/>
          <w:szCs w:val="20"/>
          <w14:ligatures w14:val="none"/>
        </w:rPr>
      </w:pPr>
      <w:r w:rsidRPr="00BC1390">
        <w:rPr>
          <w:rFonts w:eastAsia="Cambria" w:cs="Arial"/>
          <w:kern w:val="0"/>
          <w:sz w:val="20"/>
          <w:szCs w:val="20"/>
          <w14:ligatures w14:val="none"/>
        </w:rPr>
        <w:t>Strengthen and validate the existing curriculum architecture developed by UNHCR.</w:t>
      </w:r>
    </w:p>
    <w:p w14:paraId="57EAB73D" w14:textId="77777777" w:rsidR="00394D2E" w:rsidRDefault="00394D2E" w:rsidP="00BC1390">
      <w:pPr>
        <w:spacing w:after="0" w:line="276" w:lineRule="auto"/>
        <w:rPr>
          <w:rFonts w:eastAsia="Cambria" w:cs="Arial"/>
          <w:b/>
          <w:bCs/>
          <w:kern w:val="0"/>
          <w:sz w:val="20"/>
          <w:szCs w:val="20"/>
          <w14:ligatures w14:val="none"/>
        </w:rPr>
      </w:pPr>
    </w:p>
    <w:p w14:paraId="1A95A515" w14:textId="1E813EA7" w:rsidR="007B0D9E" w:rsidRDefault="007E515D" w:rsidP="00BC1390">
      <w:pPr>
        <w:spacing w:after="0" w:line="276" w:lineRule="auto"/>
        <w:rPr>
          <w:rFonts w:eastAsia="Cambria" w:cs="Arial"/>
          <w:b/>
          <w:bCs/>
          <w:kern w:val="0"/>
          <w:sz w:val="20"/>
          <w:szCs w:val="20"/>
          <w14:ligatures w14:val="none"/>
        </w:rPr>
      </w:pPr>
      <w:r w:rsidRPr="00BC1390">
        <w:rPr>
          <w:rFonts w:eastAsia="Cambria" w:cs="Arial"/>
          <w:b/>
          <w:bCs/>
          <w:kern w:val="0"/>
          <w:sz w:val="20"/>
          <w:szCs w:val="20"/>
          <w14:ligatures w14:val="none"/>
        </w:rPr>
        <w:t>Activities</w:t>
      </w:r>
      <w:r w:rsidR="007B0D9E">
        <w:rPr>
          <w:rFonts w:eastAsia="Cambria" w:cs="Arial"/>
          <w:b/>
          <w:bCs/>
          <w:kern w:val="0"/>
          <w:sz w:val="20"/>
          <w:szCs w:val="20"/>
          <w14:ligatures w14:val="none"/>
        </w:rPr>
        <w:t xml:space="preserve"> i</w:t>
      </w:r>
      <w:r w:rsidRPr="007E515D">
        <w:rPr>
          <w:rFonts w:eastAsia="Cambria" w:cs="Arial"/>
          <w:b/>
          <w:bCs/>
          <w:kern w:val="0"/>
          <w:sz w:val="20"/>
          <w:szCs w:val="20"/>
          <w14:ligatures w14:val="none"/>
        </w:rPr>
        <w:t>n this 2</w:t>
      </w:r>
      <w:r w:rsidRPr="007E515D">
        <w:rPr>
          <w:rFonts w:eastAsia="Cambria" w:cs="Arial"/>
          <w:b/>
          <w:bCs/>
          <w:kern w:val="0"/>
          <w:sz w:val="20"/>
          <w:szCs w:val="20"/>
          <w:vertAlign w:val="superscript"/>
          <w14:ligatures w14:val="none"/>
        </w:rPr>
        <w:t>nd</w:t>
      </w:r>
      <w:r w:rsidRPr="007E515D">
        <w:rPr>
          <w:rFonts w:eastAsia="Cambria" w:cs="Arial"/>
          <w:b/>
          <w:bCs/>
          <w:kern w:val="0"/>
          <w:sz w:val="20"/>
          <w:szCs w:val="20"/>
          <w14:ligatures w14:val="none"/>
        </w:rPr>
        <w:t xml:space="preserve"> phase</w:t>
      </w:r>
    </w:p>
    <w:p w14:paraId="3F134296" w14:textId="77777777" w:rsidR="007B0D9E" w:rsidRDefault="007B0D9E" w:rsidP="00BC1390">
      <w:pPr>
        <w:spacing w:after="0" w:line="276" w:lineRule="auto"/>
        <w:rPr>
          <w:rFonts w:eastAsia="Cambria" w:cs="Arial"/>
          <w:b/>
          <w:bCs/>
          <w:kern w:val="0"/>
          <w:sz w:val="20"/>
          <w:szCs w:val="20"/>
          <w14:ligatures w14:val="none"/>
        </w:rPr>
      </w:pPr>
    </w:p>
    <w:p w14:paraId="4732F365" w14:textId="422FE946" w:rsidR="00BC1390" w:rsidRPr="00BC1390" w:rsidRDefault="007B0D9E" w:rsidP="00BC1390">
      <w:pPr>
        <w:spacing w:after="0" w:line="276" w:lineRule="auto"/>
        <w:rPr>
          <w:rFonts w:eastAsia="Cambria" w:cs="Arial"/>
          <w:b/>
          <w:bCs/>
          <w:kern w:val="0"/>
          <w:sz w:val="20"/>
          <w:szCs w:val="20"/>
          <w14:ligatures w14:val="none"/>
        </w:rPr>
      </w:pPr>
      <w:r>
        <w:rPr>
          <w:rFonts w:eastAsia="Cambria" w:cs="Arial"/>
          <w:b/>
          <w:bCs/>
          <w:kern w:val="0"/>
          <w:sz w:val="20"/>
          <w:szCs w:val="20"/>
          <w14:ligatures w14:val="none"/>
        </w:rPr>
        <w:t>T</w:t>
      </w:r>
      <w:r w:rsidR="00BC1390" w:rsidRPr="00BC1390">
        <w:rPr>
          <w:rFonts w:eastAsia="Cambria" w:cs="Arial"/>
          <w:b/>
          <w:bCs/>
          <w:kern w:val="0"/>
          <w:sz w:val="20"/>
          <w:szCs w:val="20"/>
          <w14:ligatures w14:val="none"/>
        </w:rPr>
        <w:t>he Contractor shall</w:t>
      </w:r>
      <w:r w:rsidR="00613AFE">
        <w:rPr>
          <w:rFonts w:eastAsia="Cambria" w:cs="Arial"/>
          <w:b/>
          <w:bCs/>
          <w:kern w:val="0"/>
          <w:sz w:val="20"/>
          <w:szCs w:val="20"/>
          <w14:ligatures w14:val="none"/>
        </w:rPr>
        <w:t xml:space="preserve"> </w:t>
      </w:r>
      <w:r w:rsidR="00613AFE" w:rsidRPr="00352658">
        <w:rPr>
          <w:rFonts w:eastAsia="Cambria" w:cs="Arial"/>
          <w:b/>
          <w:bCs/>
          <w:kern w:val="0"/>
          <w:sz w:val="20"/>
          <w:szCs w:val="20"/>
          <w14:ligatures w14:val="none"/>
        </w:rPr>
        <w:t>r</w:t>
      </w:r>
      <w:r w:rsidR="00BC1390" w:rsidRPr="00BC1390">
        <w:rPr>
          <w:rFonts w:eastAsia="Cambria" w:cs="Arial"/>
          <w:b/>
          <w:bCs/>
          <w:kern w:val="0"/>
          <w:sz w:val="20"/>
          <w:szCs w:val="20"/>
          <w14:ligatures w14:val="none"/>
        </w:rPr>
        <w:t>efine:</w:t>
      </w:r>
    </w:p>
    <w:p w14:paraId="144B3723" w14:textId="6E4F7D2E" w:rsidR="00FE5267" w:rsidRPr="00FE5267" w:rsidRDefault="00FE5267" w:rsidP="00FE5267">
      <w:pPr>
        <w:pStyle w:val="ListParagraph"/>
        <w:numPr>
          <w:ilvl w:val="0"/>
          <w:numId w:val="14"/>
        </w:numPr>
        <w:spacing w:after="0"/>
        <w:rPr>
          <w:rFonts w:eastAsia="Cambria" w:cs="Arial"/>
          <w:kern w:val="0"/>
          <w:sz w:val="20"/>
          <w:szCs w:val="20"/>
          <w14:ligatures w14:val="none"/>
        </w:rPr>
      </w:pPr>
      <w:r>
        <w:rPr>
          <w:rFonts w:eastAsia="Cambria" w:cs="Arial"/>
          <w:kern w:val="0"/>
          <w:sz w:val="20"/>
          <w:szCs w:val="20"/>
          <w14:ligatures w14:val="none"/>
        </w:rPr>
        <w:t>C</w:t>
      </w:r>
      <w:r w:rsidRPr="00FE5267">
        <w:rPr>
          <w:rFonts w:eastAsia="Cambria" w:cs="Arial"/>
          <w:kern w:val="0"/>
          <w:sz w:val="20"/>
          <w:szCs w:val="20"/>
          <w14:ligatures w14:val="none"/>
        </w:rPr>
        <w:t>urriculum</w:t>
      </w:r>
      <w:r>
        <w:rPr>
          <w:rFonts w:eastAsia="Cambria" w:cs="Arial"/>
          <w:kern w:val="0"/>
          <w:sz w:val="20"/>
          <w:szCs w:val="20"/>
          <w14:ligatures w14:val="none"/>
        </w:rPr>
        <w:t xml:space="preserve"> </w:t>
      </w:r>
      <w:r w:rsidR="0019021C">
        <w:rPr>
          <w:rFonts w:eastAsia="Cambria" w:cs="Arial"/>
          <w:kern w:val="0"/>
          <w:sz w:val="20"/>
          <w:szCs w:val="20"/>
          <w14:ligatures w14:val="none"/>
        </w:rPr>
        <w:t>discussed</w:t>
      </w:r>
      <w:r w:rsidR="00C835B6">
        <w:rPr>
          <w:rFonts w:eastAsia="Cambria" w:cs="Arial"/>
          <w:kern w:val="0"/>
          <w:sz w:val="20"/>
          <w:szCs w:val="20"/>
          <w14:ligatures w14:val="none"/>
        </w:rPr>
        <w:t xml:space="preserve"> during the </w:t>
      </w:r>
      <w:r w:rsidR="0019021C">
        <w:rPr>
          <w:rFonts w:eastAsia="Cambria" w:cs="Arial"/>
          <w:kern w:val="0"/>
          <w:sz w:val="20"/>
          <w:szCs w:val="20"/>
          <w14:ligatures w14:val="none"/>
        </w:rPr>
        <w:t>regional workshop</w:t>
      </w:r>
      <w:r w:rsidR="00352658">
        <w:rPr>
          <w:rFonts w:eastAsia="Cambria" w:cs="Arial"/>
          <w:kern w:val="0"/>
          <w:sz w:val="20"/>
          <w:szCs w:val="20"/>
          <w14:ligatures w14:val="none"/>
        </w:rPr>
        <w:t xml:space="preserve"> </w:t>
      </w:r>
    </w:p>
    <w:p w14:paraId="08B03380" w14:textId="6872B9B5" w:rsidR="00BC1390" w:rsidRPr="00BC1390" w:rsidRDefault="00BC1390" w:rsidP="00BC1390">
      <w:pPr>
        <w:numPr>
          <w:ilvl w:val="0"/>
          <w:numId w:val="14"/>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competency framework;</w:t>
      </w:r>
    </w:p>
    <w:p w14:paraId="6AB465C0" w14:textId="77777777" w:rsidR="00BC1390" w:rsidRPr="00BC1390" w:rsidRDefault="00BC1390" w:rsidP="00BC1390">
      <w:pPr>
        <w:numPr>
          <w:ilvl w:val="0"/>
          <w:numId w:val="14"/>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learning outcomes;</w:t>
      </w:r>
    </w:p>
    <w:p w14:paraId="25B0760E" w14:textId="77777777" w:rsidR="00BC1390" w:rsidRPr="00BC1390" w:rsidRDefault="00BC1390" w:rsidP="00BC1390">
      <w:pPr>
        <w:numPr>
          <w:ilvl w:val="0"/>
          <w:numId w:val="14"/>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organizational growth milestones;</w:t>
      </w:r>
    </w:p>
    <w:p w14:paraId="43166C02" w14:textId="38282EC3" w:rsidR="00BC1390" w:rsidRPr="00BC1390" w:rsidRDefault="00BC1390" w:rsidP="00EF020E">
      <w:pPr>
        <w:numPr>
          <w:ilvl w:val="0"/>
          <w:numId w:val="14"/>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sequencing of modules</w:t>
      </w:r>
      <w:r w:rsidR="00EF020E">
        <w:rPr>
          <w:rFonts w:eastAsia="Cambria" w:cs="Arial"/>
          <w:kern w:val="0"/>
          <w:sz w:val="20"/>
          <w:szCs w:val="20"/>
          <w14:ligatures w14:val="none"/>
        </w:rPr>
        <w:t xml:space="preserve"> </w:t>
      </w:r>
      <w:r w:rsidRPr="00BC1390">
        <w:rPr>
          <w:rFonts w:eastAsia="Cambria" w:cs="Arial"/>
          <w:kern w:val="0"/>
          <w:sz w:val="20"/>
          <w:szCs w:val="20"/>
          <w14:ligatures w14:val="none"/>
        </w:rPr>
        <w:t>links with Tier 2, Tier 3 and Tier 4 organizational development pathways</w:t>
      </w:r>
      <w:r w:rsidR="0083119F">
        <w:rPr>
          <w:rFonts w:eastAsia="Cambria" w:cs="Arial"/>
          <w:kern w:val="0"/>
          <w:sz w:val="20"/>
          <w:szCs w:val="20"/>
          <w14:ligatures w14:val="none"/>
        </w:rPr>
        <w:t xml:space="preserve"> and linked to the </w:t>
      </w:r>
      <w:r w:rsidR="0083119F" w:rsidRPr="00BC1390">
        <w:rPr>
          <w:rFonts w:eastAsia="Cambria" w:cs="Arial"/>
          <w:kern w:val="0"/>
          <w:sz w:val="20"/>
          <w:szCs w:val="20"/>
          <w14:ligatures w14:val="none"/>
        </w:rPr>
        <w:t xml:space="preserve">capacity </w:t>
      </w:r>
      <w:r w:rsidR="0083119F">
        <w:rPr>
          <w:rFonts w:eastAsia="Cambria" w:cs="Arial"/>
          <w:kern w:val="0"/>
          <w:sz w:val="20"/>
          <w:szCs w:val="20"/>
          <w14:ligatures w14:val="none"/>
        </w:rPr>
        <w:t xml:space="preserve">and readiness </w:t>
      </w:r>
      <w:r w:rsidR="0083119F" w:rsidRPr="00BC1390">
        <w:rPr>
          <w:rFonts w:eastAsia="Cambria" w:cs="Arial"/>
          <w:kern w:val="0"/>
          <w:sz w:val="20"/>
          <w:szCs w:val="20"/>
          <w14:ligatures w14:val="none"/>
        </w:rPr>
        <w:t>assessment tool;</w:t>
      </w:r>
    </w:p>
    <w:p w14:paraId="37145088" w14:textId="77777777" w:rsidR="00E27F68" w:rsidRDefault="00E27F68" w:rsidP="00BC1390">
      <w:pPr>
        <w:spacing w:after="0" w:line="276" w:lineRule="auto"/>
        <w:rPr>
          <w:rFonts w:eastAsia="Cambria" w:cs="Arial"/>
          <w:kern w:val="0"/>
          <w:sz w:val="20"/>
          <w:szCs w:val="20"/>
          <w14:ligatures w14:val="none"/>
        </w:rPr>
      </w:pPr>
    </w:p>
    <w:p w14:paraId="2F02F69C" w14:textId="20EE92CB" w:rsidR="00BC1390" w:rsidRPr="00BC1390" w:rsidRDefault="00BC1390" w:rsidP="00F36527">
      <w:pPr>
        <w:tabs>
          <w:tab w:val="num" w:pos="720"/>
        </w:tabs>
        <w:spacing w:after="0" w:line="276" w:lineRule="auto"/>
        <w:rPr>
          <w:rFonts w:eastAsia="Cambria" w:cs="Arial"/>
          <w:kern w:val="0"/>
          <w:sz w:val="20"/>
          <w:szCs w:val="20"/>
          <w14:ligatures w14:val="none"/>
        </w:rPr>
      </w:pPr>
      <w:r w:rsidRPr="00BC1390">
        <w:rPr>
          <w:rFonts w:eastAsia="Cambria" w:cs="Arial"/>
          <w:b/>
          <w:bCs/>
          <w:kern w:val="0"/>
          <w:sz w:val="20"/>
          <w:szCs w:val="20"/>
          <w14:ligatures w14:val="none"/>
        </w:rPr>
        <w:t xml:space="preserve">The Contractor shall also develop a coherent instructional </w:t>
      </w:r>
      <w:r w:rsidR="00EE6076">
        <w:rPr>
          <w:rFonts w:eastAsia="Cambria" w:cs="Arial"/>
          <w:b/>
          <w:bCs/>
          <w:kern w:val="0"/>
          <w:sz w:val="20"/>
          <w:szCs w:val="20"/>
          <w14:ligatures w14:val="none"/>
        </w:rPr>
        <w:t xml:space="preserve">learning </w:t>
      </w:r>
      <w:r w:rsidRPr="00BC1390">
        <w:rPr>
          <w:rFonts w:eastAsia="Cambria" w:cs="Arial"/>
          <w:b/>
          <w:bCs/>
          <w:kern w:val="0"/>
          <w:sz w:val="20"/>
          <w:szCs w:val="20"/>
          <w14:ligatures w14:val="none"/>
        </w:rPr>
        <w:t xml:space="preserve">architecture </w:t>
      </w:r>
      <w:r w:rsidR="005E715D" w:rsidRPr="00BC1390">
        <w:rPr>
          <w:rFonts w:eastAsia="Cambria" w:cs="Arial"/>
          <w:b/>
          <w:bCs/>
          <w:kern w:val="0"/>
          <w:sz w:val="20"/>
          <w:szCs w:val="20"/>
          <w14:ligatures w14:val="none"/>
        </w:rPr>
        <w:t>integrating</w:t>
      </w:r>
      <w:r w:rsidR="00F36527">
        <w:rPr>
          <w:rFonts w:eastAsia="Cambria" w:cs="Arial"/>
          <w:kern w:val="0"/>
          <w:sz w:val="20"/>
          <w:szCs w:val="20"/>
          <w14:ligatures w14:val="none"/>
        </w:rPr>
        <w:t xml:space="preserve"> practical </w:t>
      </w:r>
      <w:r w:rsidRPr="00BC1390">
        <w:rPr>
          <w:rFonts w:eastAsia="Cambria" w:cs="Arial"/>
          <w:kern w:val="0"/>
          <w:sz w:val="20"/>
          <w:szCs w:val="20"/>
          <w14:ligatures w14:val="none"/>
        </w:rPr>
        <w:t>classroom learning</w:t>
      </w:r>
      <w:r w:rsidR="00F36527">
        <w:rPr>
          <w:rFonts w:eastAsia="Cambria" w:cs="Arial"/>
          <w:kern w:val="0"/>
          <w:sz w:val="20"/>
          <w:szCs w:val="20"/>
          <w14:ligatures w14:val="none"/>
        </w:rPr>
        <w:t>; mentoring</w:t>
      </w:r>
      <w:r w:rsidR="008810E7">
        <w:rPr>
          <w:rFonts w:eastAsia="Cambria" w:cs="Arial"/>
          <w:kern w:val="0"/>
          <w:sz w:val="20"/>
          <w:szCs w:val="20"/>
          <w14:ligatures w14:val="none"/>
        </w:rPr>
        <w:t xml:space="preserve"> and multimedia learning</w:t>
      </w:r>
    </w:p>
    <w:p w14:paraId="70A39320" w14:textId="77777777" w:rsidR="00613AFE" w:rsidRDefault="00613AFE" w:rsidP="00BC1390">
      <w:pPr>
        <w:spacing w:after="0" w:line="276" w:lineRule="auto"/>
        <w:rPr>
          <w:rFonts w:eastAsia="Cambria" w:cs="Arial"/>
          <w:b/>
          <w:bCs/>
          <w:kern w:val="0"/>
          <w:sz w:val="20"/>
          <w:szCs w:val="20"/>
          <w14:ligatures w14:val="none"/>
        </w:rPr>
      </w:pPr>
    </w:p>
    <w:p w14:paraId="229C298A" w14:textId="77777777" w:rsidR="00EA64DF" w:rsidRPr="00F16858" w:rsidRDefault="00EA64DF" w:rsidP="00EA64DF">
      <w:pPr>
        <w:spacing w:after="0" w:line="276" w:lineRule="auto"/>
        <w:jc w:val="both"/>
        <w:rPr>
          <w:rFonts w:eastAsia="Cambria" w:cs="Arial"/>
          <w:kern w:val="0"/>
          <w:sz w:val="20"/>
          <w:szCs w:val="20"/>
          <w14:ligatures w14:val="none"/>
        </w:rPr>
      </w:pPr>
      <w:r w:rsidRPr="007B0D9E">
        <w:rPr>
          <w:rFonts w:eastAsia="Cambria" w:cs="Arial"/>
          <w:b/>
          <w:bCs/>
          <w:i/>
          <w:iCs/>
          <w:kern w:val="0"/>
          <w:sz w:val="20"/>
          <w:szCs w:val="20"/>
          <w14:ligatures w14:val="none"/>
        </w:rPr>
        <w:t>For information:</w:t>
      </w:r>
      <w:r>
        <w:rPr>
          <w:rFonts w:eastAsia="Cambria" w:cs="Arial"/>
          <w:kern w:val="0"/>
          <w:sz w:val="20"/>
          <w:szCs w:val="20"/>
          <w14:ligatures w14:val="none"/>
        </w:rPr>
        <w:t xml:space="preserve"> </w:t>
      </w:r>
      <w:r w:rsidRPr="00926262">
        <w:rPr>
          <w:rFonts w:eastAsia="Cambria" w:cs="Arial"/>
          <w:kern w:val="0"/>
          <w:sz w:val="20"/>
          <w:szCs w:val="20"/>
          <w14:ligatures w14:val="none"/>
        </w:rPr>
        <w:t>From the 17</w:t>
      </w:r>
      <w:r w:rsidRPr="00926262">
        <w:rPr>
          <w:rFonts w:eastAsia="Cambria" w:cs="Arial"/>
          <w:kern w:val="0"/>
          <w:sz w:val="20"/>
          <w:szCs w:val="20"/>
          <w:vertAlign w:val="superscript"/>
          <w14:ligatures w14:val="none"/>
        </w:rPr>
        <w:t>th</w:t>
      </w:r>
      <w:r w:rsidRPr="00926262">
        <w:rPr>
          <w:rFonts w:eastAsia="Cambria" w:cs="Arial"/>
          <w:kern w:val="0"/>
          <w:sz w:val="20"/>
          <w:szCs w:val="20"/>
          <w14:ligatures w14:val="none"/>
        </w:rPr>
        <w:t xml:space="preserve"> to 19</w:t>
      </w:r>
      <w:r w:rsidRPr="00926262">
        <w:rPr>
          <w:rFonts w:eastAsia="Cambria" w:cs="Arial"/>
          <w:kern w:val="0"/>
          <w:sz w:val="20"/>
          <w:szCs w:val="20"/>
          <w:vertAlign w:val="superscript"/>
          <w14:ligatures w14:val="none"/>
        </w:rPr>
        <w:t>th</w:t>
      </w:r>
      <w:r w:rsidRPr="00926262">
        <w:rPr>
          <w:rFonts w:eastAsia="Cambria" w:cs="Arial"/>
          <w:kern w:val="0"/>
          <w:sz w:val="20"/>
          <w:szCs w:val="20"/>
          <w14:ligatures w14:val="none"/>
        </w:rPr>
        <w:t xml:space="preserve"> August 2026 Regional Curriculum Mapping and Co-Creation Workshop will take place, bringing participants from all participating countries </w:t>
      </w:r>
      <w:r w:rsidRPr="00926262">
        <w:rPr>
          <w:rFonts w:eastAsia="Cambria" w:cs="Arial"/>
          <w:b/>
          <w:bCs/>
          <w:i/>
          <w:iCs/>
          <w:kern w:val="0"/>
          <w:sz w:val="20"/>
          <w:szCs w:val="20"/>
          <w14:ligatures w14:val="none"/>
        </w:rPr>
        <w:t>(see annex 3 to TOR).</w:t>
      </w:r>
      <w:r w:rsidRPr="00926262">
        <w:rPr>
          <w:rFonts w:eastAsia="Cambria" w:cs="Arial"/>
          <w:kern w:val="0"/>
          <w:sz w:val="20"/>
          <w:szCs w:val="20"/>
          <w14:ligatures w14:val="none"/>
        </w:rPr>
        <w:t xml:space="preserve"> The objective of the workshop is</w:t>
      </w:r>
      <w:r w:rsidRPr="00926262">
        <w:rPr>
          <w:sz w:val="20"/>
          <w:szCs w:val="20"/>
        </w:rPr>
        <w:t xml:space="preserve"> to </w:t>
      </w:r>
      <w:r>
        <w:rPr>
          <w:rFonts w:eastAsia="Cambria" w:cs="Arial"/>
          <w:kern w:val="0"/>
          <w:sz w:val="20"/>
          <w:szCs w:val="20"/>
          <w14:ligatures w14:val="none"/>
        </w:rPr>
        <w:t xml:space="preserve">discuss and harmonize and validate the following: </w:t>
      </w:r>
      <w:r w:rsidRPr="00926262">
        <w:rPr>
          <w:rFonts w:eastAsia="Cambria" w:cs="Arial"/>
          <w:kern w:val="0"/>
          <w:sz w:val="20"/>
          <w:szCs w:val="20"/>
          <w14:ligatures w14:val="none"/>
        </w:rPr>
        <w:t>curriculum structure;</w:t>
      </w:r>
      <w:r>
        <w:rPr>
          <w:rFonts w:eastAsia="Cambria" w:cs="Arial"/>
          <w:kern w:val="0"/>
          <w:sz w:val="20"/>
          <w:szCs w:val="20"/>
          <w14:ligatures w14:val="none"/>
        </w:rPr>
        <w:t xml:space="preserve"> </w:t>
      </w:r>
      <w:r w:rsidRPr="00926262">
        <w:rPr>
          <w:rFonts w:eastAsia="Cambria" w:cs="Arial"/>
          <w:kern w:val="0"/>
          <w:sz w:val="20"/>
          <w:szCs w:val="20"/>
          <w14:ligatures w14:val="none"/>
        </w:rPr>
        <w:t>module sequence;</w:t>
      </w:r>
      <w:r>
        <w:rPr>
          <w:rFonts w:eastAsia="Cambria" w:cs="Arial"/>
          <w:kern w:val="0"/>
          <w:sz w:val="20"/>
          <w:szCs w:val="20"/>
          <w14:ligatures w14:val="none"/>
        </w:rPr>
        <w:t xml:space="preserve"> Module raw content and </w:t>
      </w:r>
      <w:r w:rsidRPr="00926262">
        <w:rPr>
          <w:rFonts w:eastAsia="Cambria" w:cs="Arial"/>
          <w:kern w:val="0"/>
          <w:sz w:val="20"/>
          <w:szCs w:val="20"/>
          <w14:ligatures w14:val="none"/>
        </w:rPr>
        <w:t>practical outputs;</w:t>
      </w:r>
      <w:r>
        <w:rPr>
          <w:rFonts w:eastAsia="Cambria" w:cs="Arial"/>
          <w:kern w:val="0"/>
          <w:sz w:val="20"/>
          <w:szCs w:val="20"/>
          <w14:ligatures w14:val="none"/>
        </w:rPr>
        <w:t xml:space="preserve"> and </w:t>
      </w:r>
      <w:r w:rsidRPr="00926262">
        <w:rPr>
          <w:rFonts w:eastAsia="Cambria" w:cs="Arial"/>
          <w:kern w:val="0"/>
          <w:sz w:val="20"/>
          <w:szCs w:val="20"/>
          <w14:ligatures w14:val="none"/>
        </w:rPr>
        <w:t>implementation priorities.</w:t>
      </w:r>
      <w:r>
        <w:rPr>
          <w:rFonts w:eastAsia="Cambria" w:cs="Arial"/>
          <w:kern w:val="0"/>
          <w:sz w:val="20"/>
          <w:szCs w:val="20"/>
          <w14:ligatures w14:val="none"/>
        </w:rPr>
        <w:t xml:space="preserve"> If the service provider is already onboard, it is expected that a representative of the service provider will participate in the workshop as this will feed their work.</w:t>
      </w:r>
    </w:p>
    <w:p w14:paraId="7E12643B" w14:textId="77777777" w:rsidR="00EA64DF" w:rsidRDefault="00EA64DF" w:rsidP="00BC1390">
      <w:pPr>
        <w:spacing w:after="0" w:line="276" w:lineRule="auto"/>
        <w:rPr>
          <w:rFonts w:eastAsia="Cambria" w:cs="Arial"/>
          <w:b/>
          <w:bCs/>
          <w:kern w:val="0"/>
          <w:sz w:val="20"/>
          <w:szCs w:val="20"/>
          <w14:ligatures w14:val="none"/>
        </w:rPr>
      </w:pPr>
    </w:p>
    <w:p w14:paraId="719BA327" w14:textId="692FFA56" w:rsidR="00BC1390" w:rsidRPr="00BC1390" w:rsidRDefault="00BC1390" w:rsidP="00BC1390">
      <w:pPr>
        <w:spacing w:after="0" w:line="276" w:lineRule="auto"/>
        <w:rPr>
          <w:rFonts w:eastAsia="Cambria" w:cs="Arial"/>
          <w:b/>
          <w:bCs/>
          <w:kern w:val="0"/>
          <w:sz w:val="20"/>
          <w:szCs w:val="20"/>
          <w14:ligatures w14:val="none"/>
        </w:rPr>
      </w:pPr>
      <w:r w:rsidRPr="00BC1390">
        <w:rPr>
          <w:rFonts w:eastAsia="Cambria" w:cs="Arial"/>
          <w:b/>
          <w:bCs/>
          <w:kern w:val="0"/>
          <w:sz w:val="20"/>
          <w:szCs w:val="20"/>
          <w14:ligatures w14:val="none"/>
        </w:rPr>
        <w:lastRenderedPageBreak/>
        <w:t>Deliverables</w:t>
      </w:r>
    </w:p>
    <w:p w14:paraId="7ACEF571" w14:textId="47390E88" w:rsidR="00BC1390" w:rsidRPr="00BC1390" w:rsidRDefault="00BC1390" w:rsidP="00BC1390">
      <w:pPr>
        <w:numPr>
          <w:ilvl w:val="0"/>
          <w:numId w:val="17"/>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 xml:space="preserve">Refined Curriculum </w:t>
      </w:r>
    </w:p>
    <w:p w14:paraId="70AAEE01" w14:textId="35C6BC2F" w:rsidR="00BC1390" w:rsidRPr="00BC1390" w:rsidRDefault="00EE6076" w:rsidP="00BC1390">
      <w:pPr>
        <w:numPr>
          <w:ilvl w:val="0"/>
          <w:numId w:val="17"/>
        </w:numPr>
        <w:spacing w:after="0" w:line="276" w:lineRule="auto"/>
        <w:rPr>
          <w:rFonts w:eastAsia="Cambria" w:cs="Arial"/>
          <w:kern w:val="0"/>
          <w:sz w:val="20"/>
          <w:szCs w:val="20"/>
          <w14:ligatures w14:val="none"/>
        </w:rPr>
      </w:pPr>
      <w:r>
        <w:rPr>
          <w:rFonts w:eastAsia="Cambria" w:cs="Arial"/>
          <w:kern w:val="0"/>
          <w:sz w:val="20"/>
          <w:szCs w:val="20"/>
          <w14:ligatures w14:val="none"/>
        </w:rPr>
        <w:t>I</w:t>
      </w:r>
      <w:r w:rsidRPr="00EE6076">
        <w:rPr>
          <w:rFonts w:eastAsia="Cambria" w:cs="Arial"/>
          <w:kern w:val="0"/>
          <w:sz w:val="20"/>
          <w:szCs w:val="20"/>
          <w14:ligatures w14:val="none"/>
        </w:rPr>
        <w:t xml:space="preserve">nstructional learning architecture </w:t>
      </w:r>
      <w:r w:rsidR="00BC1390" w:rsidRPr="00BC1390">
        <w:rPr>
          <w:rFonts w:eastAsia="Cambria" w:cs="Arial"/>
          <w:kern w:val="0"/>
          <w:sz w:val="20"/>
          <w:szCs w:val="20"/>
          <w14:ligatures w14:val="none"/>
        </w:rPr>
        <w:t>Document</w:t>
      </w:r>
      <w:r>
        <w:rPr>
          <w:rFonts w:eastAsia="Cambria" w:cs="Arial"/>
          <w:kern w:val="0"/>
          <w:sz w:val="20"/>
          <w:szCs w:val="20"/>
          <w14:ligatures w14:val="none"/>
        </w:rPr>
        <w:t xml:space="preserve"> including </w:t>
      </w:r>
      <w:r w:rsidRPr="00BC1390">
        <w:rPr>
          <w:rFonts w:eastAsia="Cambria" w:cs="Arial"/>
          <w:kern w:val="0"/>
          <w:sz w:val="20"/>
          <w:szCs w:val="20"/>
          <w14:ligatures w14:val="none"/>
        </w:rPr>
        <w:t>Module Sequencing</w:t>
      </w:r>
    </w:p>
    <w:p w14:paraId="6879833D" w14:textId="77777777" w:rsidR="00BC1390" w:rsidRPr="00BC1390" w:rsidRDefault="00BC1390" w:rsidP="00BC1390">
      <w:pPr>
        <w:numPr>
          <w:ilvl w:val="0"/>
          <w:numId w:val="17"/>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Competency Framework</w:t>
      </w:r>
    </w:p>
    <w:p w14:paraId="6C578AC2" w14:textId="77777777" w:rsidR="008810E7" w:rsidRDefault="008810E7" w:rsidP="00BC1390">
      <w:pPr>
        <w:spacing w:after="0" w:line="276" w:lineRule="auto"/>
        <w:rPr>
          <w:rFonts w:eastAsia="Cambria" w:cs="Arial"/>
          <w:b/>
          <w:bCs/>
          <w:kern w:val="0"/>
          <w:sz w:val="20"/>
          <w:szCs w:val="20"/>
          <w14:ligatures w14:val="none"/>
        </w:rPr>
      </w:pPr>
    </w:p>
    <w:p w14:paraId="3221988D" w14:textId="110E4AC8" w:rsidR="00BC1390" w:rsidRPr="00BC1390" w:rsidRDefault="00BC1390" w:rsidP="00BC1390">
      <w:pPr>
        <w:spacing w:after="0" w:line="276" w:lineRule="auto"/>
        <w:rPr>
          <w:rFonts w:eastAsia="Cambria" w:cs="Arial"/>
          <w:b/>
          <w:bCs/>
          <w:kern w:val="0"/>
          <w:sz w:val="20"/>
          <w:szCs w:val="20"/>
          <w14:ligatures w14:val="none"/>
        </w:rPr>
      </w:pPr>
      <w:r w:rsidRPr="00BC1390">
        <w:rPr>
          <w:rFonts w:eastAsia="Cambria" w:cs="Arial"/>
          <w:b/>
          <w:bCs/>
          <w:kern w:val="0"/>
          <w:sz w:val="20"/>
          <w:szCs w:val="20"/>
          <w14:ligatures w14:val="none"/>
        </w:rPr>
        <w:t>Acceptance Criteria</w:t>
      </w:r>
    </w:p>
    <w:p w14:paraId="4DE617CA" w14:textId="77777777" w:rsidR="00BC1390" w:rsidRPr="00BC1390" w:rsidRDefault="00BC1390" w:rsidP="00BC1390">
      <w:pPr>
        <w:spacing w:after="0" w:line="276" w:lineRule="auto"/>
        <w:rPr>
          <w:rFonts w:eastAsia="Cambria" w:cs="Arial"/>
          <w:kern w:val="0"/>
          <w:sz w:val="20"/>
          <w:szCs w:val="20"/>
          <w14:ligatures w14:val="none"/>
        </w:rPr>
      </w:pPr>
      <w:r w:rsidRPr="00BC1390">
        <w:rPr>
          <w:rFonts w:eastAsia="Cambria" w:cs="Arial"/>
          <w:kern w:val="0"/>
          <w:sz w:val="20"/>
          <w:szCs w:val="20"/>
          <w14:ligatures w14:val="none"/>
        </w:rPr>
        <w:t>UNHCR validates that:</w:t>
      </w:r>
    </w:p>
    <w:p w14:paraId="0F2B6D90" w14:textId="79825AEF" w:rsidR="00BC1390" w:rsidRPr="00BC1390" w:rsidRDefault="00BC1390" w:rsidP="00BC1390">
      <w:pPr>
        <w:numPr>
          <w:ilvl w:val="0"/>
          <w:numId w:val="18"/>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 xml:space="preserve">curriculum progression is </w:t>
      </w:r>
      <w:r w:rsidR="00170F75" w:rsidRPr="00BC1390">
        <w:rPr>
          <w:rFonts w:eastAsia="Cambria" w:cs="Arial"/>
          <w:kern w:val="0"/>
          <w:sz w:val="20"/>
          <w:szCs w:val="20"/>
          <w14:ligatures w14:val="none"/>
        </w:rPr>
        <w:t>logical.</w:t>
      </w:r>
    </w:p>
    <w:p w14:paraId="1016E43D" w14:textId="52181271" w:rsidR="00BC1390" w:rsidRPr="00BC1390" w:rsidRDefault="00BC1390" w:rsidP="00BC1390">
      <w:pPr>
        <w:numPr>
          <w:ilvl w:val="0"/>
          <w:numId w:val="18"/>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 xml:space="preserve">competencies are </w:t>
      </w:r>
      <w:r w:rsidR="00FB1331" w:rsidRPr="00BC1390">
        <w:rPr>
          <w:rFonts w:eastAsia="Cambria" w:cs="Arial"/>
          <w:kern w:val="0"/>
          <w:sz w:val="20"/>
          <w:szCs w:val="20"/>
          <w14:ligatures w14:val="none"/>
        </w:rPr>
        <w:t>measurable.</w:t>
      </w:r>
    </w:p>
    <w:p w14:paraId="593EB11B" w14:textId="062CE330" w:rsidR="00BC1390" w:rsidRPr="00BC1390" w:rsidRDefault="00BC1390" w:rsidP="00BC1390">
      <w:pPr>
        <w:numPr>
          <w:ilvl w:val="0"/>
          <w:numId w:val="18"/>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 xml:space="preserve">modules are </w:t>
      </w:r>
      <w:r w:rsidR="00170F75" w:rsidRPr="00BC1390">
        <w:rPr>
          <w:rFonts w:eastAsia="Cambria" w:cs="Arial"/>
          <w:kern w:val="0"/>
          <w:sz w:val="20"/>
          <w:szCs w:val="20"/>
          <w14:ligatures w14:val="none"/>
        </w:rPr>
        <w:t>coherent.</w:t>
      </w:r>
    </w:p>
    <w:p w14:paraId="551D3472" w14:textId="77777777" w:rsidR="00BC1390" w:rsidRPr="00BC1390" w:rsidRDefault="00BC1390" w:rsidP="00BC1390">
      <w:pPr>
        <w:numPr>
          <w:ilvl w:val="0"/>
          <w:numId w:val="18"/>
        </w:numPr>
        <w:spacing w:after="0" w:line="276" w:lineRule="auto"/>
        <w:rPr>
          <w:rFonts w:eastAsia="Cambria" w:cs="Arial"/>
          <w:kern w:val="0"/>
          <w:sz w:val="20"/>
          <w:szCs w:val="20"/>
          <w14:ligatures w14:val="none"/>
        </w:rPr>
      </w:pPr>
      <w:r w:rsidRPr="00BC1390">
        <w:rPr>
          <w:rFonts w:eastAsia="Cambria" w:cs="Arial"/>
          <w:kern w:val="0"/>
          <w:sz w:val="20"/>
          <w:szCs w:val="20"/>
          <w14:ligatures w14:val="none"/>
        </w:rPr>
        <w:t>duplication has been eliminated.</w:t>
      </w:r>
    </w:p>
    <w:p w14:paraId="7A065EEB" w14:textId="77777777" w:rsidR="00D75BDA" w:rsidRPr="00D75BDA" w:rsidRDefault="00D75BDA" w:rsidP="00BC1390">
      <w:pPr>
        <w:spacing w:after="0" w:line="276" w:lineRule="auto"/>
        <w:rPr>
          <w:rFonts w:eastAsia="Cambria" w:cs="Arial"/>
          <w:kern w:val="0"/>
          <w:sz w:val="20"/>
          <w:szCs w:val="20"/>
          <w14:ligatures w14:val="none"/>
        </w:rPr>
      </w:pPr>
    </w:p>
    <w:p w14:paraId="3929A411" w14:textId="5C41010B" w:rsidR="00E072D1" w:rsidRPr="00E072D1" w:rsidRDefault="00E072D1" w:rsidP="004D3C15">
      <w:pPr>
        <w:spacing w:after="0" w:line="276" w:lineRule="auto"/>
        <w:jc w:val="both"/>
        <w:rPr>
          <w:b/>
          <w:bCs/>
          <w:color w:val="002060"/>
        </w:rPr>
      </w:pPr>
      <w:r w:rsidRPr="00E072D1">
        <w:rPr>
          <w:b/>
          <w:bCs/>
          <w:color w:val="002060"/>
        </w:rPr>
        <w:t xml:space="preserve">Phase </w:t>
      </w:r>
      <w:r w:rsidR="00EB2F36" w:rsidRPr="004D3C15">
        <w:rPr>
          <w:b/>
          <w:bCs/>
          <w:color w:val="002060"/>
        </w:rPr>
        <w:t>3</w:t>
      </w:r>
      <w:r w:rsidRPr="00E072D1">
        <w:rPr>
          <w:b/>
          <w:bCs/>
          <w:color w:val="002060"/>
        </w:rPr>
        <w:t xml:space="preserve"> – Development of the Learning System</w:t>
      </w:r>
    </w:p>
    <w:p w14:paraId="3F3A74C4" w14:textId="77777777" w:rsidR="00EA64DF" w:rsidRDefault="00EA64DF" w:rsidP="00E072D1">
      <w:pPr>
        <w:rPr>
          <w:rFonts w:eastAsia="Aptos" w:cs="Times New Roman"/>
          <w:b/>
          <w:bCs/>
          <w:sz w:val="20"/>
          <w:szCs w:val="20"/>
        </w:rPr>
      </w:pPr>
    </w:p>
    <w:p w14:paraId="0D87E873" w14:textId="0EF745B9" w:rsidR="00E072D1" w:rsidRPr="00E072D1" w:rsidRDefault="00E072D1" w:rsidP="00EA64DF">
      <w:pPr>
        <w:spacing w:after="0"/>
        <w:rPr>
          <w:rFonts w:eastAsia="Aptos" w:cs="Times New Roman"/>
          <w:b/>
          <w:bCs/>
          <w:sz w:val="20"/>
          <w:szCs w:val="20"/>
        </w:rPr>
      </w:pPr>
      <w:r w:rsidRPr="00E072D1">
        <w:rPr>
          <w:rFonts w:eastAsia="Aptos" w:cs="Times New Roman"/>
          <w:b/>
          <w:bCs/>
          <w:sz w:val="20"/>
          <w:szCs w:val="20"/>
        </w:rPr>
        <w:t>Objective</w:t>
      </w:r>
    </w:p>
    <w:p w14:paraId="753B22CA" w14:textId="49D5A8E9" w:rsidR="00DB0E8A" w:rsidRDefault="00E072D1" w:rsidP="00DB0E8A">
      <w:pPr>
        <w:jc w:val="both"/>
        <w:rPr>
          <w:rFonts w:ascii="Aptos" w:eastAsia="Aptos" w:hAnsi="Aptos" w:cs="Times New Roman"/>
          <w:sz w:val="20"/>
          <w:szCs w:val="20"/>
        </w:rPr>
      </w:pPr>
      <w:r w:rsidRPr="00E072D1">
        <w:rPr>
          <w:rFonts w:eastAsia="Aptos" w:cs="Times New Roman"/>
          <w:sz w:val="20"/>
          <w:szCs w:val="20"/>
        </w:rPr>
        <w:t xml:space="preserve">Develop the complete learning system based on </w:t>
      </w:r>
      <w:r w:rsidRPr="00E072D1">
        <w:rPr>
          <w:rFonts w:eastAsia="Aptos" w:cs="Times New Roman"/>
          <w:b/>
          <w:bCs/>
          <w:sz w:val="20"/>
          <w:szCs w:val="20"/>
        </w:rPr>
        <w:t xml:space="preserve">the </w:t>
      </w:r>
      <w:r w:rsidR="00FB1331" w:rsidRPr="00FB1331">
        <w:rPr>
          <w:rFonts w:eastAsia="Aptos" w:cs="Times New Roman"/>
          <w:b/>
          <w:bCs/>
          <w:sz w:val="20"/>
          <w:szCs w:val="20"/>
        </w:rPr>
        <w:t xml:space="preserve">refined </w:t>
      </w:r>
      <w:r w:rsidRPr="00E072D1">
        <w:rPr>
          <w:rFonts w:eastAsia="Aptos" w:cs="Times New Roman"/>
          <w:b/>
          <w:bCs/>
          <w:sz w:val="20"/>
          <w:szCs w:val="20"/>
        </w:rPr>
        <w:t>curriculum</w:t>
      </w:r>
      <w:r w:rsidR="00FB1331">
        <w:rPr>
          <w:rFonts w:eastAsia="Aptos" w:cs="Times New Roman"/>
          <w:sz w:val="20"/>
          <w:szCs w:val="20"/>
        </w:rPr>
        <w:t xml:space="preserve"> approved by UNHCR</w:t>
      </w:r>
      <w:r w:rsidRPr="00E072D1">
        <w:rPr>
          <w:rFonts w:eastAsia="Aptos" w:cs="Times New Roman"/>
          <w:sz w:val="20"/>
          <w:szCs w:val="20"/>
        </w:rPr>
        <w:t>.</w:t>
      </w:r>
      <w:r w:rsidR="00EA64DF">
        <w:rPr>
          <w:rFonts w:eastAsia="Aptos" w:cs="Times New Roman"/>
          <w:sz w:val="20"/>
          <w:szCs w:val="20"/>
        </w:rPr>
        <w:t xml:space="preserve"> </w:t>
      </w:r>
      <w:r w:rsidR="00DB0E8A" w:rsidRPr="00DB0E8A">
        <w:rPr>
          <w:rFonts w:ascii="Aptos" w:eastAsia="Aptos" w:hAnsi="Aptos" w:cs="Times New Roman"/>
          <w:sz w:val="20"/>
          <w:szCs w:val="20"/>
        </w:rPr>
        <w:t>The learning system shall be organized around the four organizational growth phases.</w:t>
      </w:r>
      <w:r w:rsidR="009C4238" w:rsidRPr="009C4238">
        <w:t xml:space="preserve"> </w:t>
      </w:r>
      <w:r w:rsidR="009C4238" w:rsidRPr="009C4238">
        <w:rPr>
          <w:rFonts w:ascii="Aptos" w:eastAsia="Aptos" w:hAnsi="Aptos" w:cs="Times New Roman"/>
          <w:sz w:val="20"/>
          <w:szCs w:val="20"/>
        </w:rPr>
        <w:t>The Contractor shall develop learning products in four successive production phases.</w:t>
      </w:r>
    </w:p>
    <w:p w14:paraId="420D478E" w14:textId="77777777" w:rsidR="00DB0E8A" w:rsidRPr="00DB0E8A" w:rsidRDefault="00DB0E8A" w:rsidP="00DB0E8A">
      <w:pPr>
        <w:spacing w:after="0" w:line="276" w:lineRule="auto"/>
        <w:rPr>
          <w:rFonts w:ascii="Aptos" w:eastAsia="Aptos" w:hAnsi="Aptos" w:cs="Times New Roman"/>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41"/>
        <w:gridCol w:w="4869"/>
        <w:gridCol w:w="1340"/>
      </w:tblGrid>
      <w:tr w:rsidR="005A1809" w:rsidRPr="00DB0E8A" w14:paraId="3841141B" w14:textId="77777777" w:rsidTr="00DB0E8A">
        <w:trPr>
          <w:tblHeader/>
          <w:tblCellSpacing w:w="15" w:type="dxa"/>
        </w:trPr>
        <w:tc>
          <w:tcPr>
            <w:tcW w:w="0" w:type="auto"/>
            <w:vAlign w:val="center"/>
            <w:hideMark/>
          </w:tcPr>
          <w:p w14:paraId="78B28834" w14:textId="77777777" w:rsidR="00DB0E8A" w:rsidRPr="00DB0E8A" w:rsidRDefault="00DB0E8A" w:rsidP="00DB0E8A">
            <w:pPr>
              <w:spacing w:after="0" w:line="276" w:lineRule="auto"/>
              <w:rPr>
                <w:rFonts w:ascii="Aptos" w:eastAsia="Aptos" w:hAnsi="Aptos" w:cs="Times New Roman"/>
                <w:b/>
                <w:bCs/>
                <w:sz w:val="20"/>
                <w:szCs w:val="20"/>
              </w:rPr>
            </w:pPr>
            <w:r w:rsidRPr="00DB0E8A">
              <w:rPr>
                <w:rFonts w:ascii="Aptos" w:eastAsia="Aptos" w:hAnsi="Aptos" w:cs="Times New Roman"/>
                <w:b/>
                <w:bCs/>
                <w:sz w:val="20"/>
                <w:szCs w:val="20"/>
              </w:rPr>
              <w:t>Learning Phase</w:t>
            </w:r>
          </w:p>
        </w:tc>
        <w:tc>
          <w:tcPr>
            <w:tcW w:w="0" w:type="auto"/>
            <w:vAlign w:val="center"/>
            <w:hideMark/>
          </w:tcPr>
          <w:p w14:paraId="74203796" w14:textId="77777777" w:rsidR="00DB0E8A" w:rsidRPr="00DB0E8A" w:rsidRDefault="00DB0E8A" w:rsidP="00DB0E8A">
            <w:pPr>
              <w:spacing w:after="0" w:line="276" w:lineRule="auto"/>
              <w:rPr>
                <w:rFonts w:ascii="Aptos" w:eastAsia="Aptos" w:hAnsi="Aptos" w:cs="Times New Roman"/>
                <w:b/>
                <w:bCs/>
                <w:sz w:val="20"/>
                <w:szCs w:val="20"/>
              </w:rPr>
            </w:pPr>
            <w:r w:rsidRPr="00DB0E8A">
              <w:rPr>
                <w:rFonts w:ascii="Aptos" w:eastAsia="Aptos" w:hAnsi="Aptos" w:cs="Times New Roman"/>
                <w:b/>
                <w:bCs/>
                <w:sz w:val="20"/>
                <w:szCs w:val="20"/>
              </w:rPr>
              <w:t>Purpose</w:t>
            </w:r>
          </w:p>
        </w:tc>
        <w:tc>
          <w:tcPr>
            <w:tcW w:w="0" w:type="auto"/>
            <w:vAlign w:val="center"/>
            <w:hideMark/>
          </w:tcPr>
          <w:p w14:paraId="130169B6" w14:textId="77777777" w:rsidR="00DB0E8A" w:rsidRPr="00DB0E8A" w:rsidRDefault="00DB0E8A" w:rsidP="00DB0E8A">
            <w:pPr>
              <w:spacing w:after="0" w:line="276" w:lineRule="auto"/>
              <w:rPr>
                <w:rFonts w:ascii="Aptos" w:eastAsia="Aptos" w:hAnsi="Aptos" w:cs="Times New Roman"/>
                <w:b/>
                <w:bCs/>
                <w:sz w:val="20"/>
                <w:szCs w:val="20"/>
              </w:rPr>
            </w:pPr>
            <w:r w:rsidRPr="00DB0E8A">
              <w:rPr>
                <w:rFonts w:ascii="Aptos" w:eastAsia="Aptos" w:hAnsi="Aptos" w:cs="Times New Roman"/>
                <w:b/>
                <w:bCs/>
                <w:sz w:val="20"/>
                <w:szCs w:val="20"/>
              </w:rPr>
              <w:t>Indicative Target Tier</w:t>
            </w:r>
          </w:p>
        </w:tc>
      </w:tr>
      <w:tr w:rsidR="005A1809" w:rsidRPr="00DB0E8A" w14:paraId="7FD7A921" w14:textId="77777777" w:rsidTr="00DB0E8A">
        <w:trPr>
          <w:tblCellSpacing w:w="15" w:type="dxa"/>
        </w:trPr>
        <w:tc>
          <w:tcPr>
            <w:tcW w:w="0" w:type="auto"/>
            <w:vAlign w:val="center"/>
            <w:hideMark/>
          </w:tcPr>
          <w:p w14:paraId="33AD10FF" w14:textId="3D0C80EE"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b/>
                <w:bCs/>
                <w:sz w:val="20"/>
                <w:szCs w:val="20"/>
              </w:rPr>
              <w:t xml:space="preserve">Phase </w:t>
            </w:r>
            <w:r w:rsidR="009C4238">
              <w:rPr>
                <w:rFonts w:ascii="Aptos" w:eastAsia="Aptos" w:hAnsi="Aptos" w:cs="Times New Roman"/>
                <w:b/>
                <w:bCs/>
                <w:sz w:val="20"/>
                <w:szCs w:val="20"/>
              </w:rPr>
              <w:t>3.</w:t>
            </w:r>
            <w:r w:rsidRPr="00DB0E8A">
              <w:rPr>
                <w:rFonts w:ascii="Aptos" w:eastAsia="Aptos" w:hAnsi="Aptos" w:cs="Times New Roman"/>
                <w:b/>
                <w:bCs/>
                <w:sz w:val="20"/>
                <w:szCs w:val="20"/>
              </w:rPr>
              <w:t>1</w:t>
            </w:r>
            <w:r w:rsidR="009C4238">
              <w:rPr>
                <w:rFonts w:ascii="Aptos" w:eastAsia="Aptos" w:hAnsi="Aptos" w:cs="Times New Roman"/>
                <w:b/>
                <w:bCs/>
                <w:sz w:val="20"/>
                <w:szCs w:val="20"/>
              </w:rPr>
              <w:t>.</w:t>
            </w:r>
            <w:r w:rsidRPr="00DB0E8A">
              <w:rPr>
                <w:rFonts w:ascii="Aptos" w:eastAsia="Aptos" w:hAnsi="Aptos" w:cs="Times New Roman"/>
                <w:b/>
                <w:bCs/>
                <w:sz w:val="20"/>
                <w:szCs w:val="20"/>
              </w:rPr>
              <w:t xml:space="preserve"> – Building a Safe, Legitimate and Structured Organization</w:t>
            </w:r>
          </w:p>
        </w:tc>
        <w:tc>
          <w:tcPr>
            <w:tcW w:w="0" w:type="auto"/>
            <w:vAlign w:val="center"/>
            <w:hideMark/>
          </w:tcPr>
          <w:p w14:paraId="1171E187" w14:textId="5F447081"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sz w:val="20"/>
                <w:szCs w:val="20"/>
              </w:rPr>
              <w:t>Establish</w:t>
            </w:r>
            <w:r w:rsidR="00D93DDB">
              <w:rPr>
                <w:rFonts w:ascii="Aptos" w:eastAsia="Aptos" w:hAnsi="Aptos" w:cs="Times New Roman"/>
                <w:sz w:val="20"/>
                <w:szCs w:val="20"/>
              </w:rPr>
              <w:t>/</w:t>
            </w:r>
            <w:proofErr w:type="spellStart"/>
            <w:r w:rsidR="00D93DDB">
              <w:rPr>
                <w:rFonts w:ascii="Aptos" w:eastAsia="Aptos" w:hAnsi="Aptos" w:cs="Times New Roman"/>
                <w:sz w:val="20"/>
                <w:szCs w:val="20"/>
              </w:rPr>
              <w:t>strenghten</w:t>
            </w:r>
            <w:proofErr w:type="spellEnd"/>
            <w:r w:rsidRPr="00DB0E8A">
              <w:rPr>
                <w:rFonts w:ascii="Aptos" w:eastAsia="Aptos" w:hAnsi="Aptos" w:cs="Times New Roman"/>
                <w:sz w:val="20"/>
                <w:szCs w:val="20"/>
              </w:rPr>
              <w:t xml:space="preserve"> organizational foundations, governance, humanitarian principles and legal readiness.</w:t>
            </w:r>
          </w:p>
        </w:tc>
        <w:tc>
          <w:tcPr>
            <w:tcW w:w="0" w:type="auto"/>
            <w:vAlign w:val="center"/>
            <w:hideMark/>
          </w:tcPr>
          <w:p w14:paraId="58E5B82E" w14:textId="77777777"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sz w:val="20"/>
                <w:szCs w:val="20"/>
              </w:rPr>
              <w:t>Tier 2</w:t>
            </w:r>
          </w:p>
        </w:tc>
      </w:tr>
      <w:tr w:rsidR="005A1809" w:rsidRPr="00DB0E8A" w14:paraId="55666A1A" w14:textId="77777777" w:rsidTr="00DB0E8A">
        <w:trPr>
          <w:tblCellSpacing w:w="15" w:type="dxa"/>
        </w:trPr>
        <w:tc>
          <w:tcPr>
            <w:tcW w:w="0" w:type="auto"/>
            <w:vAlign w:val="center"/>
            <w:hideMark/>
          </w:tcPr>
          <w:p w14:paraId="0F8050D3" w14:textId="6AEBED50"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b/>
                <w:bCs/>
                <w:sz w:val="20"/>
                <w:szCs w:val="20"/>
              </w:rPr>
              <w:t xml:space="preserve">Phase </w:t>
            </w:r>
            <w:r w:rsidR="00DA35F1">
              <w:rPr>
                <w:rFonts w:ascii="Aptos" w:eastAsia="Aptos" w:hAnsi="Aptos" w:cs="Times New Roman"/>
                <w:b/>
                <w:bCs/>
                <w:sz w:val="20"/>
                <w:szCs w:val="20"/>
              </w:rPr>
              <w:t>3.2.</w:t>
            </w:r>
            <w:r w:rsidRPr="00DB0E8A">
              <w:rPr>
                <w:rFonts w:ascii="Aptos" w:eastAsia="Aptos" w:hAnsi="Aptos" w:cs="Times New Roman"/>
                <w:b/>
                <w:bCs/>
                <w:sz w:val="20"/>
                <w:szCs w:val="20"/>
              </w:rPr>
              <w:t xml:space="preserve"> – Building Effective Organizational Systems</w:t>
            </w:r>
          </w:p>
        </w:tc>
        <w:tc>
          <w:tcPr>
            <w:tcW w:w="0" w:type="auto"/>
            <w:vAlign w:val="center"/>
            <w:hideMark/>
          </w:tcPr>
          <w:p w14:paraId="48A96F9D" w14:textId="043184EF" w:rsidR="00DB0E8A" w:rsidRPr="00DB0E8A" w:rsidRDefault="00DA35F1" w:rsidP="00DB0E8A">
            <w:pPr>
              <w:spacing w:after="0" w:line="276" w:lineRule="auto"/>
              <w:rPr>
                <w:rFonts w:ascii="Aptos" w:eastAsia="Aptos" w:hAnsi="Aptos" w:cs="Times New Roman"/>
                <w:sz w:val="20"/>
                <w:szCs w:val="20"/>
              </w:rPr>
            </w:pPr>
            <w:r w:rsidRPr="00DB0E8A">
              <w:rPr>
                <w:rFonts w:ascii="Aptos" w:eastAsia="Aptos" w:hAnsi="Aptos" w:cs="Times New Roman"/>
                <w:sz w:val="20"/>
                <w:szCs w:val="20"/>
              </w:rPr>
              <w:t>Strengthening</w:t>
            </w:r>
            <w:r w:rsidR="00DB0E8A" w:rsidRPr="00DB0E8A">
              <w:rPr>
                <w:rFonts w:ascii="Aptos" w:eastAsia="Aptos" w:hAnsi="Aptos" w:cs="Times New Roman"/>
                <w:sz w:val="20"/>
                <w:szCs w:val="20"/>
              </w:rPr>
              <w:t xml:space="preserve"> organizational systems, financial management, HR, procurement, data management and compliance.</w:t>
            </w:r>
          </w:p>
        </w:tc>
        <w:tc>
          <w:tcPr>
            <w:tcW w:w="0" w:type="auto"/>
            <w:vAlign w:val="center"/>
            <w:hideMark/>
          </w:tcPr>
          <w:p w14:paraId="272BC662" w14:textId="77777777"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sz w:val="20"/>
                <w:szCs w:val="20"/>
              </w:rPr>
              <w:t>Tier 2–3</w:t>
            </w:r>
          </w:p>
        </w:tc>
      </w:tr>
      <w:tr w:rsidR="005A1809" w:rsidRPr="00DB0E8A" w14:paraId="35D48945" w14:textId="77777777" w:rsidTr="00DB0E8A">
        <w:trPr>
          <w:tblCellSpacing w:w="15" w:type="dxa"/>
        </w:trPr>
        <w:tc>
          <w:tcPr>
            <w:tcW w:w="0" w:type="auto"/>
            <w:vAlign w:val="center"/>
            <w:hideMark/>
          </w:tcPr>
          <w:p w14:paraId="550152BE" w14:textId="7E3780CB"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b/>
                <w:bCs/>
                <w:sz w:val="20"/>
                <w:szCs w:val="20"/>
              </w:rPr>
              <w:t>Phase 3</w:t>
            </w:r>
            <w:r w:rsidR="00DA35F1">
              <w:rPr>
                <w:rFonts w:ascii="Aptos" w:eastAsia="Aptos" w:hAnsi="Aptos" w:cs="Times New Roman"/>
                <w:b/>
                <w:bCs/>
                <w:sz w:val="20"/>
                <w:szCs w:val="20"/>
              </w:rPr>
              <w:t>.3.</w:t>
            </w:r>
            <w:r w:rsidRPr="00DB0E8A">
              <w:rPr>
                <w:rFonts w:ascii="Aptos" w:eastAsia="Aptos" w:hAnsi="Aptos" w:cs="Times New Roman"/>
                <w:b/>
                <w:bCs/>
                <w:sz w:val="20"/>
                <w:szCs w:val="20"/>
              </w:rPr>
              <w:t xml:space="preserve"> – Delivering Quality </w:t>
            </w:r>
            <w:proofErr w:type="spellStart"/>
            <w:r w:rsidRPr="00DB0E8A">
              <w:rPr>
                <w:rFonts w:ascii="Aptos" w:eastAsia="Aptos" w:hAnsi="Aptos" w:cs="Times New Roman"/>
                <w:b/>
                <w:bCs/>
                <w:sz w:val="20"/>
                <w:szCs w:val="20"/>
              </w:rPr>
              <w:t>Programmes</w:t>
            </w:r>
            <w:proofErr w:type="spellEnd"/>
          </w:p>
        </w:tc>
        <w:tc>
          <w:tcPr>
            <w:tcW w:w="0" w:type="auto"/>
            <w:vAlign w:val="center"/>
            <w:hideMark/>
          </w:tcPr>
          <w:p w14:paraId="2ED0210F" w14:textId="77777777"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sz w:val="20"/>
                <w:szCs w:val="20"/>
              </w:rPr>
              <w:t xml:space="preserve">Strengthen </w:t>
            </w:r>
            <w:proofErr w:type="spellStart"/>
            <w:r w:rsidRPr="00DB0E8A">
              <w:rPr>
                <w:rFonts w:ascii="Aptos" w:eastAsia="Aptos" w:hAnsi="Aptos" w:cs="Times New Roman"/>
                <w:sz w:val="20"/>
                <w:szCs w:val="20"/>
              </w:rPr>
              <w:t>programme</w:t>
            </w:r>
            <w:proofErr w:type="spellEnd"/>
            <w:r w:rsidRPr="00DB0E8A">
              <w:rPr>
                <w:rFonts w:ascii="Aptos" w:eastAsia="Aptos" w:hAnsi="Aptos" w:cs="Times New Roman"/>
                <w:sz w:val="20"/>
                <w:szCs w:val="20"/>
              </w:rPr>
              <w:t xml:space="preserve"> management, project implementation, monitoring, accountability and partnerships.</w:t>
            </w:r>
          </w:p>
        </w:tc>
        <w:tc>
          <w:tcPr>
            <w:tcW w:w="0" w:type="auto"/>
            <w:vAlign w:val="center"/>
            <w:hideMark/>
          </w:tcPr>
          <w:p w14:paraId="019114B8" w14:textId="77777777"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sz w:val="20"/>
                <w:szCs w:val="20"/>
              </w:rPr>
              <w:t>Tier 3</w:t>
            </w:r>
          </w:p>
        </w:tc>
      </w:tr>
      <w:tr w:rsidR="005A1809" w:rsidRPr="00DB0E8A" w14:paraId="4509BBC0" w14:textId="77777777" w:rsidTr="00DB0E8A">
        <w:trPr>
          <w:tblCellSpacing w:w="15" w:type="dxa"/>
        </w:trPr>
        <w:tc>
          <w:tcPr>
            <w:tcW w:w="0" w:type="auto"/>
            <w:vAlign w:val="center"/>
            <w:hideMark/>
          </w:tcPr>
          <w:p w14:paraId="35A2FF46" w14:textId="3CB7DA65" w:rsidR="00DB0E8A" w:rsidRPr="00DB0E8A" w:rsidRDefault="00DB0E8A" w:rsidP="00DB0E8A">
            <w:pPr>
              <w:spacing w:after="0" w:line="276" w:lineRule="auto"/>
              <w:rPr>
                <w:rFonts w:ascii="Aptos" w:eastAsia="Aptos" w:hAnsi="Aptos" w:cs="Times New Roman"/>
                <w:sz w:val="20"/>
                <w:szCs w:val="20"/>
              </w:rPr>
            </w:pPr>
            <w:r w:rsidRPr="00DB0E8A">
              <w:rPr>
                <w:rFonts w:ascii="Aptos" w:eastAsia="Aptos" w:hAnsi="Aptos" w:cs="Times New Roman"/>
                <w:b/>
                <w:bCs/>
                <w:sz w:val="20"/>
                <w:szCs w:val="20"/>
              </w:rPr>
              <w:t xml:space="preserve">Phase </w:t>
            </w:r>
            <w:r w:rsidR="007305DD">
              <w:rPr>
                <w:rFonts w:ascii="Aptos" w:eastAsia="Aptos" w:hAnsi="Aptos" w:cs="Times New Roman"/>
                <w:b/>
                <w:bCs/>
                <w:sz w:val="20"/>
                <w:szCs w:val="20"/>
              </w:rPr>
              <w:t>3.4</w:t>
            </w:r>
            <w:r w:rsidRPr="00DB0E8A">
              <w:rPr>
                <w:rFonts w:ascii="Aptos" w:eastAsia="Aptos" w:hAnsi="Aptos" w:cs="Times New Roman"/>
                <w:b/>
                <w:bCs/>
                <w:sz w:val="20"/>
                <w:szCs w:val="20"/>
              </w:rPr>
              <w:t xml:space="preserve"> – Leadership, Sustainability and Growth</w:t>
            </w:r>
          </w:p>
        </w:tc>
        <w:tc>
          <w:tcPr>
            <w:tcW w:w="0" w:type="auto"/>
            <w:vAlign w:val="center"/>
            <w:hideMark/>
          </w:tcPr>
          <w:p w14:paraId="4927F240" w14:textId="5ECD44F1" w:rsidR="00DB0E8A" w:rsidRPr="00DB0E8A" w:rsidRDefault="00915ED1" w:rsidP="00DB0E8A">
            <w:pPr>
              <w:spacing w:after="0" w:line="276" w:lineRule="auto"/>
              <w:rPr>
                <w:rFonts w:ascii="Aptos" w:eastAsia="Aptos" w:hAnsi="Aptos" w:cs="Times New Roman"/>
                <w:sz w:val="20"/>
                <w:szCs w:val="20"/>
              </w:rPr>
            </w:pPr>
            <w:r w:rsidRPr="00DB0E8A">
              <w:rPr>
                <w:rFonts w:ascii="Aptos" w:eastAsia="Aptos" w:hAnsi="Aptos" w:cs="Times New Roman"/>
                <w:sz w:val="20"/>
                <w:szCs w:val="20"/>
              </w:rPr>
              <w:t>Strengthening</w:t>
            </w:r>
            <w:r w:rsidR="00DB0E8A" w:rsidRPr="00DB0E8A">
              <w:rPr>
                <w:rFonts w:ascii="Aptos" w:eastAsia="Aptos" w:hAnsi="Aptos" w:cs="Times New Roman"/>
                <w:sz w:val="20"/>
                <w:szCs w:val="20"/>
              </w:rPr>
              <w:t xml:space="preserve"> strategic leadership, advocacy, resource mobilization, organizational learning and mentoring capacities.</w:t>
            </w:r>
          </w:p>
        </w:tc>
        <w:tc>
          <w:tcPr>
            <w:tcW w:w="0" w:type="auto"/>
            <w:vAlign w:val="center"/>
            <w:hideMark/>
          </w:tcPr>
          <w:p w14:paraId="1C856894" w14:textId="2546CECD" w:rsidR="00DB0E8A" w:rsidRPr="00DB0E8A" w:rsidRDefault="005A1809" w:rsidP="00DB0E8A">
            <w:pPr>
              <w:spacing w:after="0" w:line="276" w:lineRule="auto"/>
              <w:rPr>
                <w:rFonts w:ascii="Aptos" w:eastAsia="Aptos" w:hAnsi="Aptos" w:cs="Times New Roman"/>
                <w:sz w:val="20"/>
                <w:szCs w:val="20"/>
              </w:rPr>
            </w:pPr>
            <w:r>
              <w:rPr>
                <w:rFonts w:ascii="Aptos" w:eastAsia="Aptos" w:hAnsi="Aptos" w:cs="Times New Roman"/>
                <w:sz w:val="20"/>
                <w:szCs w:val="20"/>
              </w:rPr>
              <w:t xml:space="preserve">Mature Tier 3 &amp; </w:t>
            </w:r>
            <w:r w:rsidR="00DB0E8A" w:rsidRPr="00DB0E8A">
              <w:rPr>
                <w:rFonts w:ascii="Aptos" w:eastAsia="Aptos" w:hAnsi="Aptos" w:cs="Times New Roman"/>
                <w:sz w:val="20"/>
                <w:szCs w:val="20"/>
              </w:rPr>
              <w:t>Tier 4</w:t>
            </w:r>
          </w:p>
        </w:tc>
      </w:tr>
    </w:tbl>
    <w:p w14:paraId="4A1992CE" w14:textId="77777777" w:rsidR="00795716" w:rsidRDefault="00795716" w:rsidP="00FB1331">
      <w:pPr>
        <w:jc w:val="both"/>
        <w:rPr>
          <w:rFonts w:eastAsia="Aptos" w:cs="Times New Roman"/>
          <w:sz w:val="20"/>
          <w:szCs w:val="20"/>
        </w:rPr>
      </w:pPr>
    </w:p>
    <w:p w14:paraId="604ECA53" w14:textId="77777777" w:rsidR="00D07F59" w:rsidRDefault="00D07F59">
      <w:pPr>
        <w:rPr>
          <w:rFonts w:eastAsia="Aptos" w:cs="Times New Roman"/>
          <w:sz w:val="20"/>
          <w:szCs w:val="20"/>
        </w:rPr>
      </w:pPr>
      <w:r>
        <w:rPr>
          <w:rFonts w:eastAsia="Aptos" w:cs="Times New Roman"/>
          <w:sz w:val="20"/>
          <w:szCs w:val="20"/>
        </w:rPr>
        <w:br w:type="page"/>
      </w:r>
    </w:p>
    <w:p w14:paraId="72AA3E96" w14:textId="1FA38C6C" w:rsidR="00E072D1" w:rsidRPr="00E072D1" w:rsidRDefault="0001442D" w:rsidP="00FB1331">
      <w:pPr>
        <w:jc w:val="both"/>
        <w:rPr>
          <w:rFonts w:eastAsia="Aptos" w:cs="Times New Roman"/>
          <w:sz w:val="20"/>
          <w:szCs w:val="20"/>
        </w:rPr>
      </w:pPr>
      <w:r w:rsidRPr="00E072D1">
        <w:rPr>
          <w:rFonts w:eastAsia="Aptos" w:cs="Times New Roman"/>
          <w:sz w:val="20"/>
          <w:szCs w:val="20"/>
        </w:rPr>
        <w:lastRenderedPageBreak/>
        <w:t>Each production phase shall be submitted separately for technical review before proceeding to the next phase</w:t>
      </w:r>
      <w:r w:rsidR="00677A62">
        <w:rPr>
          <w:rFonts w:eastAsia="Aptos" w:cs="Times New Roman"/>
          <w:sz w:val="20"/>
          <w:szCs w:val="20"/>
        </w:rPr>
        <w:t>:</w:t>
      </w:r>
    </w:p>
    <w:p w14:paraId="082FFB14" w14:textId="4CFDA95E" w:rsidR="00E072D1" w:rsidRPr="00E072D1" w:rsidRDefault="00E072D1" w:rsidP="000546F1">
      <w:pPr>
        <w:spacing w:after="0"/>
        <w:rPr>
          <w:rFonts w:eastAsia="Aptos" w:cs="Times New Roman"/>
          <w:b/>
          <w:bCs/>
          <w:color w:val="002060"/>
          <w:sz w:val="20"/>
          <w:szCs w:val="20"/>
        </w:rPr>
      </w:pPr>
      <w:r w:rsidRPr="00E072D1">
        <w:rPr>
          <w:rFonts w:eastAsia="Aptos" w:cs="Times New Roman"/>
          <w:b/>
          <w:bCs/>
          <w:color w:val="002060"/>
          <w:sz w:val="20"/>
          <w:szCs w:val="20"/>
        </w:rPr>
        <w:t xml:space="preserve">Phase </w:t>
      </w:r>
      <w:r w:rsidR="003B6B7B" w:rsidRPr="00B525CF">
        <w:rPr>
          <w:rFonts w:eastAsia="Aptos" w:cs="Times New Roman"/>
          <w:b/>
          <w:bCs/>
          <w:color w:val="002060"/>
          <w:sz w:val="20"/>
          <w:szCs w:val="20"/>
        </w:rPr>
        <w:t>3.1.</w:t>
      </w:r>
      <w:r w:rsidR="00CB42D4">
        <w:rPr>
          <w:rFonts w:eastAsia="Aptos" w:cs="Times New Roman"/>
          <w:b/>
          <w:bCs/>
          <w:color w:val="002060"/>
          <w:sz w:val="20"/>
          <w:szCs w:val="20"/>
        </w:rPr>
        <w:t xml:space="preserve"> =&gt; Tier 2 level organizations</w:t>
      </w:r>
      <w:r w:rsidR="0019251C">
        <w:rPr>
          <w:rFonts w:eastAsia="Aptos" w:cs="Times New Roman"/>
          <w:b/>
          <w:bCs/>
          <w:color w:val="002060"/>
          <w:sz w:val="20"/>
          <w:szCs w:val="20"/>
        </w:rPr>
        <w:t xml:space="preserve"> </w:t>
      </w:r>
    </w:p>
    <w:p w14:paraId="42B44845" w14:textId="2450ECED" w:rsidR="0082287D" w:rsidRPr="0082287D" w:rsidRDefault="0082287D" w:rsidP="009D3849">
      <w:pPr>
        <w:spacing w:after="0" w:line="276" w:lineRule="auto"/>
        <w:jc w:val="both"/>
        <w:rPr>
          <w:rFonts w:eastAsia="Aptos" w:cs="Times New Roman"/>
          <w:sz w:val="20"/>
          <w:szCs w:val="20"/>
        </w:rPr>
      </w:pPr>
      <w:r w:rsidRPr="0082287D">
        <w:rPr>
          <w:rFonts w:eastAsia="Aptos" w:cs="Times New Roman"/>
          <w:sz w:val="20"/>
          <w:szCs w:val="20"/>
        </w:rPr>
        <w:t xml:space="preserve">The </w:t>
      </w:r>
      <w:r w:rsidR="009D3849">
        <w:rPr>
          <w:rFonts w:eastAsia="Aptos" w:cs="Times New Roman"/>
          <w:sz w:val="20"/>
          <w:szCs w:val="20"/>
        </w:rPr>
        <w:t>contractor</w:t>
      </w:r>
      <w:r w:rsidRPr="0082287D">
        <w:rPr>
          <w:rFonts w:eastAsia="Aptos" w:cs="Times New Roman"/>
          <w:sz w:val="20"/>
          <w:szCs w:val="20"/>
        </w:rPr>
        <w:t xml:space="preserve"> shall </w:t>
      </w:r>
      <w:r w:rsidRPr="00313010">
        <w:rPr>
          <w:rFonts w:eastAsia="Aptos" w:cs="Times New Roman"/>
          <w:b/>
          <w:bCs/>
          <w:sz w:val="20"/>
          <w:szCs w:val="20"/>
          <w:u w:val="single"/>
        </w:rPr>
        <w:t xml:space="preserve">develop </w:t>
      </w:r>
      <w:r w:rsidR="00313010" w:rsidRPr="00313010">
        <w:rPr>
          <w:rFonts w:eastAsia="Aptos" w:cs="Times New Roman"/>
          <w:b/>
          <w:bCs/>
          <w:sz w:val="20"/>
          <w:szCs w:val="20"/>
          <w:u w:val="single"/>
        </w:rPr>
        <w:t>and deliver</w:t>
      </w:r>
      <w:r w:rsidR="00313010">
        <w:rPr>
          <w:rFonts w:eastAsia="Aptos" w:cs="Times New Roman"/>
          <w:sz w:val="20"/>
          <w:szCs w:val="20"/>
        </w:rPr>
        <w:t xml:space="preserve"> </w:t>
      </w:r>
      <w:r w:rsidRPr="0082287D">
        <w:rPr>
          <w:rFonts w:eastAsia="Aptos" w:cs="Times New Roman"/>
          <w:sz w:val="20"/>
          <w:szCs w:val="20"/>
        </w:rPr>
        <w:t>the complete learning package for Phase</w:t>
      </w:r>
      <w:r w:rsidR="003B6B7B">
        <w:rPr>
          <w:rFonts w:eastAsia="Aptos" w:cs="Times New Roman"/>
          <w:sz w:val="20"/>
          <w:szCs w:val="20"/>
        </w:rPr>
        <w:t xml:space="preserve"> 3.1</w:t>
      </w:r>
      <w:r w:rsidR="00B525CF">
        <w:rPr>
          <w:rFonts w:eastAsia="Aptos" w:cs="Times New Roman"/>
          <w:sz w:val="20"/>
          <w:szCs w:val="20"/>
        </w:rPr>
        <w:t>.</w:t>
      </w:r>
      <w:r w:rsidRPr="0082287D">
        <w:rPr>
          <w:rFonts w:eastAsia="Aptos" w:cs="Times New Roman"/>
          <w:sz w:val="20"/>
          <w:szCs w:val="20"/>
        </w:rPr>
        <w:t xml:space="preserve"> modules focused </w:t>
      </w:r>
      <w:r w:rsidRPr="009D3849">
        <w:rPr>
          <w:rFonts w:eastAsia="Aptos" w:cs="Times New Roman"/>
          <w:b/>
          <w:bCs/>
          <w:i/>
          <w:iCs/>
          <w:sz w:val="20"/>
          <w:szCs w:val="20"/>
        </w:rPr>
        <w:t>on strengthening the foundation of the CBOs</w:t>
      </w:r>
      <w:r w:rsidR="009D3849">
        <w:rPr>
          <w:rFonts w:eastAsia="Aptos" w:cs="Times New Roman"/>
          <w:b/>
          <w:bCs/>
          <w:i/>
          <w:iCs/>
          <w:sz w:val="20"/>
          <w:szCs w:val="20"/>
        </w:rPr>
        <w:t>/RLOs/WLOs</w:t>
      </w:r>
      <w:r w:rsidRPr="0082287D">
        <w:rPr>
          <w:rFonts w:eastAsia="Aptos" w:cs="Times New Roman"/>
          <w:sz w:val="20"/>
          <w:szCs w:val="20"/>
        </w:rPr>
        <w:t>.</w:t>
      </w:r>
    </w:p>
    <w:p w14:paraId="5BDE0090" w14:textId="77777777" w:rsidR="00655B26" w:rsidRDefault="00655B26" w:rsidP="0082287D">
      <w:pPr>
        <w:spacing w:after="0" w:line="276" w:lineRule="auto"/>
        <w:rPr>
          <w:rFonts w:eastAsia="Aptos" w:cs="Times New Roman"/>
          <w:sz w:val="20"/>
          <w:szCs w:val="20"/>
        </w:rPr>
      </w:pPr>
    </w:p>
    <w:p w14:paraId="116870E0" w14:textId="0FF8EE63" w:rsidR="0082287D" w:rsidRPr="0082287D" w:rsidRDefault="0082287D" w:rsidP="0082287D">
      <w:pPr>
        <w:spacing w:after="0" w:line="276" w:lineRule="auto"/>
        <w:rPr>
          <w:rFonts w:eastAsia="Aptos" w:cs="Times New Roman"/>
          <w:sz w:val="20"/>
          <w:szCs w:val="20"/>
        </w:rPr>
      </w:pPr>
      <w:r w:rsidRPr="0082287D">
        <w:rPr>
          <w:rFonts w:eastAsia="Aptos" w:cs="Times New Roman"/>
          <w:sz w:val="20"/>
          <w:szCs w:val="20"/>
        </w:rPr>
        <w:t>Three (3) Modules:</w:t>
      </w:r>
    </w:p>
    <w:p w14:paraId="6EBEF48C" w14:textId="77777777" w:rsidR="0082287D" w:rsidRPr="0082287D" w:rsidRDefault="0082287D" w:rsidP="0082287D">
      <w:pPr>
        <w:spacing w:after="0" w:line="276" w:lineRule="auto"/>
        <w:rPr>
          <w:rFonts w:eastAsia="Aptos" w:cs="Times New Roman"/>
          <w:sz w:val="20"/>
          <w:szCs w:val="20"/>
        </w:rPr>
      </w:pPr>
      <w:r w:rsidRPr="0082287D">
        <w:rPr>
          <w:rFonts w:eastAsia="Aptos" w:cs="Times New Roman"/>
          <w:sz w:val="20"/>
          <w:szCs w:val="20"/>
        </w:rPr>
        <w:t>1.</w:t>
      </w:r>
      <w:r w:rsidRPr="0082287D">
        <w:rPr>
          <w:rFonts w:eastAsia="Aptos" w:cs="Times New Roman"/>
          <w:sz w:val="20"/>
          <w:szCs w:val="20"/>
        </w:rPr>
        <w:tab/>
        <w:t>Organizational Identity, Vision and Strategic Positioning</w:t>
      </w:r>
    </w:p>
    <w:p w14:paraId="2EB8A163" w14:textId="77777777" w:rsidR="0082287D" w:rsidRPr="0082287D" w:rsidRDefault="0082287D" w:rsidP="0082287D">
      <w:pPr>
        <w:spacing w:after="0" w:line="276" w:lineRule="auto"/>
        <w:rPr>
          <w:rFonts w:eastAsia="Aptos" w:cs="Times New Roman"/>
          <w:sz w:val="20"/>
          <w:szCs w:val="20"/>
        </w:rPr>
      </w:pPr>
      <w:r w:rsidRPr="0082287D">
        <w:rPr>
          <w:rFonts w:eastAsia="Aptos" w:cs="Times New Roman"/>
          <w:sz w:val="20"/>
          <w:szCs w:val="20"/>
        </w:rPr>
        <w:t>2.</w:t>
      </w:r>
      <w:r w:rsidRPr="0082287D">
        <w:rPr>
          <w:rFonts w:eastAsia="Aptos" w:cs="Times New Roman"/>
          <w:sz w:val="20"/>
          <w:szCs w:val="20"/>
        </w:rPr>
        <w:tab/>
        <w:t>Governance and Institutional Accountability</w:t>
      </w:r>
    </w:p>
    <w:p w14:paraId="7C14169F" w14:textId="77777777" w:rsidR="0082287D" w:rsidRPr="0082287D" w:rsidRDefault="0082287D" w:rsidP="0082287D">
      <w:pPr>
        <w:spacing w:after="0" w:line="276" w:lineRule="auto"/>
        <w:rPr>
          <w:rFonts w:eastAsia="Aptos" w:cs="Times New Roman"/>
          <w:sz w:val="20"/>
          <w:szCs w:val="20"/>
        </w:rPr>
      </w:pPr>
      <w:r w:rsidRPr="0082287D">
        <w:rPr>
          <w:rFonts w:eastAsia="Aptos" w:cs="Times New Roman"/>
          <w:sz w:val="20"/>
          <w:szCs w:val="20"/>
        </w:rPr>
        <w:t>3.</w:t>
      </w:r>
      <w:r w:rsidRPr="0082287D">
        <w:rPr>
          <w:rFonts w:eastAsia="Aptos" w:cs="Times New Roman"/>
          <w:sz w:val="20"/>
          <w:szCs w:val="20"/>
        </w:rPr>
        <w:tab/>
        <w:t>Humanitarian Principles and PSEA</w:t>
      </w:r>
    </w:p>
    <w:p w14:paraId="29B4D2CA" w14:textId="77777777" w:rsidR="0082287D" w:rsidRPr="0082287D" w:rsidRDefault="0082287D" w:rsidP="0082287D">
      <w:pPr>
        <w:spacing w:after="0" w:line="276" w:lineRule="auto"/>
        <w:rPr>
          <w:rFonts w:eastAsia="Aptos" w:cs="Times New Roman"/>
          <w:sz w:val="20"/>
          <w:szCs w:val="20"/>
        </w:rPr>
      </w:pPr>
    </w:p>
    <w:p w14:paraId="64357CD4" w14:textId="2DF1C021" w:rsidR="00E072D1" w:rsidRPr="00E072D1" w:rsidRDefault="00E072D1" w:rsidP="000546F1">
      <w:pPr>
        <w:spacing w:after="0"/>
        <w:rPr>
          <w:rFonts w:eastAsia="Aptos" w:cs="Times New Roman"/>
          <w:b/>
          <w:bCs/>
          <w:color w:val="002060"/>
          <w:sz w:val="20"/>
          <w:szCs w:val="20"/>
        </w:rPr>
      </w:pPr>
      <w:r w:rsidRPr="00E072D1">
        <w:rPr>
          <w:rFonts w:eastAsia="Aptos" w:cs="Times New Roman"/>
          <w:b/>
          <w:bCs/>
          <w:color w:val="002060"/>
          <w:sz w:val="20"/>
          <w:szCs w:val="20"/>
        </w:rPr>
        <w:t xml:space="preserve">Phase </w:t>
      </w:r>
      <w:r w:rsidR="00B525CF" w:rsidRPr="00B525CF">
        <w:rPr>
          <w:rFonts w:eastAsia="Aptos" w:cs="Times New Roman"/>
          <w:b/>
          <w:bCs/>
          <w:color w:val="002060"/>
          <w:sz w:val="20"/>
          <w:szCs w:val="20"/>
        </w:rPr>
        <w:t>3.2.</w:t>
      </w:r>
      <w:r w:rsidR="0046363D">
        <w:rPr>
          <w:rFonts w:eastAsia="Aptos" w:cs="Times New Roman"/>
          <w:b/>
          <w:bCs/>
          <w:color w:val="002060"/>
          <w:sz w:val="20"/>
          <w:szCs w:val="20"/>
        </w:rPr>
        <w:t xml:space="preserve"> </w:t>
      </w:r>
      <w:r w:rsidR="00CB42D4">
        <w:rPr>
          <w:rFonts w:eastAsia="Aptos" w:cs="Times New Roman"/>
          <w:b/>
          <w:bCs/>
          <w:color w:val="002060"/>
          <w:sz w:val="20"/>
          <w:szCs w:val="20"/>
        </w:rPr>
        <w:t>=&gt; Tier 2 level organizations</w:t>
      </w:r>
    </w:p>
    <w:p w14:paraId="1BCAAA26" w14:textId="6E3740EC" w:rsidR="00313010" w:rsidRPr="00D75BDA" w:rsidRDefault="00313010" w:rsidP="000546F1">
      <w:p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 xml:space="preserve">The </w:t>
      </w:r>
      <w:r w:rsidR="000546F1">
        <w:rPr>
          <w:rFonts w:eastAsia="Cambria" w:cs="Arial"/>
          <w:kern w:val="0"/>
          <w:sz w:val="20"/>
          <w:szCs w:val="20"/>
          <w14:ligatures w14:val="none"/>
        </w:rPr>
        <w:t>contractor</w:t>
      </w:r>
      <w:r w:rsidRPr="00D75BDA">
        <w:rPr>
          <w:rFonts w:eastAsia="Cambria" w:cs="Arial"/>
          <w:kern w:val="0"/>
          <w:sz w:val="20"/>
          <w:szCs w:val="20"/>
          <w14:ligatures w14:val="none"/>
        </w:rPr>
        <w:t xml:space="preserve"> shall </w:t>
      </w:r>
      <w:r w:rsidR="000546F1" w:rsidRPr="00313010">
        <w:rPr>
          <w:rFonts w:eastAsia="Aptos" w:cs="Times New Roman"/>
          <w:b/>
          <w:bCs/>
          <w:sz w:val="20"/>
          <w:szCs w:val="20"/>
          <w:u w:val="single"/>
        </w:rPr>
        <w:t>develop and deliver</w:t>
      </w:r>
      <w:r w:rsidRPr="00D75BDA">
        <w:rPr>
          <w:rFonts w:eastAsia="Cambria" w:cs="Arial"/>
          <w:kern w:val="0"/>
          <w:sz w:val="20"/>
          <w:szCs w:val="20"/>
          <w14:ligatures w14:val="none"/>
        </w:rPr>
        <w:t xml:space="preserve"> the complete learning package for Phase </w:t>
      </w:r>
      <w:r w:rsidR="00B525CF">
        <w:rPr>
          <w:rFonts w:eastAsia="Cambria" w:cs="Arial"/>
          <w:kern w:val="0"/>
          <w:sz w:val="20"/>
          <w:szCs w:val="20"/>
          <w14:ligatures w14:val="none"/>
        </w:rPr>
        <w:t>3.2.</w:t>
      </w:r>
      <w:r w:rsidRPr="00D75BDA">
        <w:rPr>
          <w:rFonts w:eastAsia="Cambria" w:cs="Arial"/>
          <w:kern w:val="0"/>
          <w:sz w:val="20"/>
          <w:szCs w:val="20"/>
          <w14:ligatures w14:val="none"/>
        </w:rPr>
        <w:t xml:space="preserve"> modules focused on </w:t>
      </w:r>
      <w:r w:rsidRPr="00D75BDA">
        <w:rPr>
          <w:rFonts w:eastAsia="Cambria" w:cs="Arial"/>
          <w:b/>
          <w:bCs/>
          <w:i/>
          <w:iCs/>
          <w:kern w:val="0"/>
          <w:sz w:val="20"/>
          <w:szCs w:val="20"/>
          <w14:ligatures w14:val="none"/>
        </w:rPr>
        <w:t>Strengthening the organizational Systems of the</w:t>
      </w:r>
      <w:r w:rsidR="003B6130" w:rsidRPr="009D3849">
        <w:rPr>
          <w:rFonts w:eastAsia="Aptos" w:cs="Times New Roman"/>
          <w:b/>
          <w:bCs/>
          <w:i/>
          <w:iCs/>
          <w:sz w:val="20"/>
          <w:szCs w:val="20"/>
        </w:rPr>
        <w:t xml:space="preserve"> CBOs</w:t>
      </w:r>
      <w:r w:rsidR="003B6130">
        <w:rPr>
          <w:rFonts w:eastAsia="Aptos" w:cs="Times New Roman"/>
          <w:b/>
          <w:bCs/>
          <w:i/>
          <w:iCs/>
          <w:sz w:val="20"/>
          <w:szCs w:val="20"/>
        </w:rPr>
        <w:t>/RLOs/WLOs</w:t>
      </w:r>
      <w:r w:rsidRPr="00D75BDA">
        <w:rPr>
          <w:rFonts w:eastAsia="Cambria" w:cs="Arial"/>
          <w:kern w:val="0"/>
          <w:sz w:val="20"/>
          <w:szCs w:val="20"/>
          <w14:ligatures w14:val="none"/>
        </w:rPr>
        <w:t>.</w:t>
      </w:r>
    </w:p>
    <w:p w14:paraId="48EE3EA8" w14:textId="77777777" w:rsidR="00313010" w:rsidRPr="00D75BDA" w:rsidRDefault="00313010" w:rsidP="00313010">
      <w:pPr>
        <w:spacing w:after="0" w:line="240" w:lineRule="auto"/>
        <w:rPr>
          <w:rFonts w:eastAsia="Cambria" w:cs="Arial"/>
          <w:kern w:val="0"/>
          <w:sz w:val="20"/>
          <w:szCs w:val="20"/>
          <w14:ligatures w14:val="none"/>
        </w:rPr>
      </w:pPr>
    </w:p>
    <w:p w14:paraId="76E69E7A" w14:textId="608CEC6C" w:rsidR="00313010" w:rsidRDefault="0016698E" w:rsidP="00313010">
      <w:pPr>
        <w:spacing w:after="0" w:line="240" w:lineRule="auto"/>
        <w:rPr>
          <w:rFonts w:eastAsia="Cambria" w:cs="Arial"/>
          <w:kern w:val="0"/>
          <w:sz w:val="20"/>
          <w:szCs w:val="20"/>
          <w14:ligatures w14:val="none"/>
        </w:rPr>
      </w:pPr>
      <w:r>
        <w:rPr>
          <w:rFonts w:eastAsia="Cambria" w:cs="Arial"/>
          <w:kern w:val="0"/>
          <w:sz w:val="20"/>
          <w:szCs w:val="20"/>
          <w14:ligatures w14:val="none"/>
        </w:rPr>
        <w:t xml:space="preserve">Four (4) </w:t>
      </w:r>
      <w:r w:rsidR="00313010" w:rsidRPr="00D75BDA">
        <w:rPr>
          <w:rFonts w:eastAsia="Cambria" w:cs="Arial"/>
          <w:kern w:val="0"/>
          <w:sz w:val="20"/>
          <w:szCs w:val="20"/>
          <w14:ligatures w14:val="none"/>
        </w:rPr>
        <w:t>Modules:</w:t>
      </w:r>
      <w:r w:rsidR="00313010" w:rsidRPr="00D75BDA">
        <w:rPr>
          <w:rFonts w:eastAsia="Cambria" w:cs="Arial"/>
          <w:kern w:val="0"/>
          <w:sz w:val="20"/>
          <w:szCs w:val="20"/>
          <w14:ligatures w14:val="none"/>
        </w:rPr>
        <w:br/>
        <w:t xml:space="preserve">4. </w:t>
      </w:r>
      <w:r w:rsidR="00B77801">
        <w:rPr>
          <w:rFonts w:eastAsia="Cambria" w:cs="Arial"/>
          <w:kern w:val="0"/>
          <w:sz w:val="20"/>
          <w:szCs w:val="20"/>
          <w14:ligatures w14:val="none"/>
        </w:rPr>
        <w:t xml:space="preserve">    </w:t>
      </w:r>
      <w:r w:rsidR="00313010" w:rsidRPr="00D75BDA">
        <w:rPr>
          <w:rFonts w:eastAsia="Cambria" w:cs="Arial"/>
          <w:kern w:val="0"/>
          <w:sz w:val="20"/>
          <w:szCs w:val="20"/>
          <w14:ligatures w14:val="none"/>
        </w:rPr>
        <w:t>Human Resources and Volunteer Management</w:t>
      </w:r>
      <w:r w:rsidR="00313010" w:rsidRPr="00D75BDA">
        <w:rPr>
          <w:rFonts w:eastAsia="Cambria" w:cs="Arial"/>
          <w:kern w:val="0"/>
          <w:sz w:val="20"/>
          <w:szCs w:val="20"/>
          <w14:ligatures w14:val="none"/>
        </w:rPr>
        <w:br/>
        <w:t>5.</w:t>
      </w:r>
      <w:r w:rsidR="00B77801">
        <w:rPr>
          <w:rFonts w:eastAsia="Cambria" w:cs="Arial"/>
          <w:kern w:val="0"/>
          <w:sz w:val="20"/>
          <w:szCs w:val="20"/>
          <w14:ligatures w14:val="none"/>
        </w:rPr>
        <w:t xml:space="preserve">    </w:t>
      </w:r>
      <w:r w:rsidR="00313010" w:rsidRPr="00D75BDA">
        <w:rPr>
          <w:rFonts w:eastAsia="Cambria" w:cs="Arial"/>
          <w:kern w:val="0"/>
          <w:sz w:val="20"/>
          <w:szCs w:val="20"/>
          <w14:ligatures w14:val="none"/>
        </w:rPr>
        <w:t xml:space="preserve"> Financial Management Fundamentals</w:t>
      </w:r>
      <w:r w:rsidR="00313010" w:rsidRPr="00D75BDA">
        <w:rPr>
          <w:rFonts w:eastAsia="Cambria" w:cs="Arial"/>
          <w:kern w:val="0"/>
          <w:sz w:val="20"/>
          <w:szCs w:val="20"/>
          <w14:ligatures w14:val="none"/>
        </w:rPr>
        <w:br/>
        <w:t xml:space="preserve">6. </w:t>
      </w:r>
      <w:r w:rsidR="00B77801">
        <w:rPr>
          <w:rFonts w:eastAsia="Cambria" w:cs="Arial"/>
          <w:kern w:val="0"/>
          <w:sz w:val="20"/>
          <w:szCs w:val="20"/>
          <w14:ligatures w14:val="none"/>
        </w:rPr>
        <w:t xml:space="preserve">    </w:t>
      </w:r>
      <w:r w:rsidR="00313010" w:rsidRPr="00D75BDA">
        <w:rPr>
          <w:rFonts w:eastAsia="Cambria" w:cs="Arial"/>
          <w:kern w:val="0"/>
          <w:sz w:val="20"/>
          <w:szCs w:val="20"/>
          <w14:ligatures w14:val="none"/>
        </w:rPr>
        <w:t>Procurement, Assets and Logistics</w:t>
      </w:r>
      <w:r w:rsidR="00313010" w:rsidRPr="00D75BDA">
        <w:rPr>
          <w:rFonts w:eastAsia="Cambria" w:cs="Arial"/>
          <w:kern w:val="0"/>
          <w:sz w:val="20"/>
          <w:szCs w:val="20"/>
          <w14:ligatures w14:val="none"/>
        </w:rPr>
        <w:br/>
        <w:t xml:space="preserve">7. </w:t>
      </w:r>
      <w:r w:rsidR="00B77801">
        <w:rPr>
          <w:rFonts w:eastAsia="Cambria" w:cs="Arial"/>
          <w:kern w:val="0"/>
          <w:sz w:val="20"/>
          <w:szCs w:val="20"/>
          <w14:ligatures w14:val="none"/>
        </w:rPr>
        <w:t xml:space="preserve">    </w:t>
      </w:r>
      <w:r w:rsidR="00313010" w:rsidRPr="00D75BDA">
        <w:rPr>
          <w:rFonts w:eastAsia="Cambria" w:cs="Arial"/>
          <w:kern w:val="0"/>
          <w:sz w:val="20"/>
          <w:szCs w:val="20"/>
          <w14:ligatures w14:val="none"/>
        </w:rPr>
        <w:t>Data Protection</w:t>
      </w:r>
    </w:p>
    <w:p w14:paraId="608B1061" w14:textId="77777777" w:rsidR="0016698E" w:rsidRPr="00D75BDA" w:rsidRDefault="0016698E" w:rsidP="00313010">
      <w:pPr>
        <w:spacing w:after="0" w:line="240" w:lineRule="auto"/>
        <w:rPr>
          <w:rFonts w:eastAsia="Cambria" w:cs="Arial"/>
          <w:kern w:val="0"/>
          <w:sz w:val="20"/>
          <w:szCs w:val="20"/>
          <w14:ligatures w14:val="none"/>
        </w:rPr>
      </w:pPr>
    </w:p>
    <w:p w14:paraId="4DED6558" w14:textId="5D390017" w:rsidR="00E072D1" w:rsidRPr="00E072D1" w:rsidRDefault="00E072D1" w:rsidP="00CB42D4">
      <w:pPr>
        <w:spacing w:after="0"/>
        <w:rPr>
          <w:rFonts w:eastAsia="Aptos" w:cs="Times New Roman"/>
          <w:b/>
          <w:bCs/>
          <w:color w:val="002060"/>
          <w:sz w:val="20"/>
          <w:szCs w:val="20"/>
        </w:rPr>
      </w:pPr>
      <w:r w:rsidRPr="00E072D1">
        <w:rPr>
          <w:rFonts w:eastAsia="Aptos" w:cs="Times New Roman"/>
          <w:b/>
          <w:bCs/>
          <w:color w:val="002060"/>
          <w:sz w:val="20"/>
          <w:szCs w:val="20"/>
        </w:rPr>
        <w:t xml:space="preserve">Phase </w:t>
      </w:r>
      <w:r w:rsidR="00B525CF" w:rsidRPr="0030428E">
        <w:rPr>
          <w:rFonts w:eastAsia="Aptos" w:cs="Times New Roman"/>
          <w:b/>
          <w:bCs/>
          <w:color w:val="002060"/>
          <w:sz w:val="20"/>
          <w:szCs w:val="20"/>
        </w:rPr>
        <w:t>3.3.</w:t>
      </w:r>
      <w:r w:rsidR="0046363D">
        <w:rPr>
          <w:rFonts w:eastAsia="Aptos" w:cs="Times New Roman"/>
          <w:b/>
          <w:bCs/>
          <w:color w:val="002060"/>
          <w:sz w:val="20"/>
          <w:szCs w:val="20"/>
        </w:rPr>
        <w:t xml:space="preserve"> =&gt; Tier 3 level organizations</w:t>
      </w:r>
    </w:p>
    <w:p w14:paraId="4AAC2217" w14:textId="6B573A9A" w:rsidR="00B525CF" w:rsidRPr="00D75BDA" w:rsidRDefault="00B525CF" w:rsidP="00B525CF">
      <w:p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The selected partner shall develop the complete learning package for Phase 3</w:t>
      </w:r>
      <w:r w:rsidR="0030428E">
        <w:rPr>
          <w:rFonts w:eastAsia="Cambria" w:cs="Arial"/>
          <w:kern w:val="0"/>
          <w:sz w:val="20"/>
          <w:szCs w:val="20"/>
          <w14:ligatures w14:val="none"/>
        </w:rPr>
        <w:t>.3.</w:t>
      </w:r>
      <w:r w:rsidRPr="00D75BDA">
        <w:rPr>
          <w:rFonts w:eastAsia="Cambria" w:cs="Arial"/>
          <w:kern w:val="0"/>
          <w:sz w:val="20"/>
          <w:szCs w:val="20"/>
          <w14:ligatures w14:val="none"/>
        </w:rPr>
        <w:t xml:space="preserve"> modules focused on </w:t>
      </w:r>
      <w:r w:rsidRPr="00D75BDA">
        <w:rPr>
          <w:rFonts w:eastAsia="Cambria" w:cs="Arial"/>
          <w:b/>
          <w:bCs/>
          <w:i/>
          <w:iCs/>
          <w:kern w:val="0"/>
          <w:sz w:val="20"/>
          <w:szCs w:val="20"/>
          <w14:ligatures w14:val="none"/>
        </w:rPr>
        <w:t xml:space="preserve">Strengthening </w:t>
      </w:r>
      <w:proofErr w:type="spellStart"/>
      <w:r w:rsidRPr="00D75BDA">
        <w:rPr>
          <w:rFonts w:eastAsia="Cambria" w:cs="Arial"/>
          <w:b/>
          <w:bCs/>
          <w:i/>
          <w:iCs/>
          <w:kern w:val="0"/>
          <w:sz w:val="20"/>
          <w:szCs w:val="20"/>
          <w14:ligatures w14:val="none"/>
        </w:rPr>
        <w:t>Programme</w:t>
      </w:r>
      <w:proofErr w:type="spellEnd"/>
      <w:r w:rsidRPr="00D75BDA">
        <w:rPr>
          <w:rFonts w:eastAsia="Cambria" w:cs="Arial"/>
          <w:b/>
          <w:bCs/>
          <w:i/>
          <w:iCs/>
          <w:kern w:val="0"/>
          <w:sz w:val="20"/>
          <w:szCs w:val="20"/>
          <w14:ligatures w14:val="none"/>
        </w:rPr>
        <w:t xml:space="preserve"> Delivery capacities of the </w:t>
      </w:r>
      <w:r w:rsidR="0030428E" w:rsidRPr="009D3849">
        <w:rPr>
          <w:rFonts w:eastAsia="Aptos" w:cs="Times New Roman"/>
          <w:b/>
          <w:bCs/>
          <w:i/>
          <w:iCs/>
          <w:sz w:val="20"/>
          <w:szCs w:val="20"/>
        </w:rPr>
        <w:t>CBOs</w:t>
      </w:r>
      <w:r w:rsidR="0030428E">
        <w:rPr>
          <w:rFonts w:eastAsia="Aptos" w:cs="Times New Roman"/>
          <w:b/>
          <w:bCs/>
          <w:i/>
          <w:iCs/>
          <w:sz w:val="20"/>
          <w:szCs w:val="20"/>
        </w:rPr>
        <w:t>/RLOs/WLOs</w:t>
      </w:r>
      <w:r w:rsidRPr="00D75BDA">
        <w:rPr>
          <w:rFonts w:eastAsia="Cambria" w:cs="Arial"/>
          <w:kern w:val="0"/>
          <w:sz w:val="20"/>
          <w:szCs w:val="20"/>
          <w14:ligatures w14:val="none"/>
        </w:rPr>
        <w:t>.</w:t>
      </w:r>
    </w:p>
    <w:p w14:paraId="48A4BA46" w14:textId="77777777" w:rsidR="00B525CF" w:rsidRPr="00D75BDA" w:rsidRDefault="00B525CF" w:rsidP="00B525CF">
      <w:pPr>
        <w:spacing w:after="0" w:line="240" w:lineRule="auto"/>
        <w:rPr>
          <w:rFonts w:eastAsia="Cambria" w:cs="Arial"/>
          <w:kern w:val="0"/>
          <w:sz w:val="20"/>
          <w:szCs w:val="20"/>
          <w14:ligatures w14:val="none"/>
        </w:rPr>
      </w:pPr>
    </w:p>
    <w:p w14:paraId="728AFB2C" w14:textId="4D77EEF0" w:rsidR="00B525CF" w:rsidRPr="00D75BDA" w:rsidRDefault="00E530E1" w:rsidP="00B525CF">
      <w:pPr>
        <w:spacing w:after="0" w:line="240" w:lineRule="auto"/>
        <w:rPr>
          <w:rFonts w:eastAsia="Cambria" w:cs="Arial"/>
          <w:kern w:val="0"/>
          <w:sz w:val="20"/>
          <w:szCs w:val="20"/>
          <w14:ligatures w14:val="none"/>
        </w:rPr>
      </w:pPr>
      <w:r w:rsidRPr="00243D26">
        <w:rPr>
          <w:rFonts w:eastAsia="Cambria" w:cs="Arial"/>
          <w:b/>
          <w:kern w:val="0"/>
          <w:sz w:val="20"/>
          <w:szCs w:val="20"/>
          <w14:ligatures w14:val="none"/>
        </w:rPr>
        <w:t xml:space="preserve">Seven (7) </w:t>
      </w:r>
      <w:r w:rsidR="00B525CF" w:rsidRPr="00243D26">
        <w:rPr>
          <w:rFonts w:eastAsia="Cambria" w:cs="Arial"/>
          <w:b/>
          <w:kern w:val="0"/>
          <w:sz w:val="20"/>
          <w:szCs w:val="20"/>
          <w14:ligatures w14:val="none"/>
        </w:rPr>
        <w:t>Modules:</w:t>
      </w:r>
      <w:r w:rsidR="00B525CF" w:rsidRPr="00243D26">
        <w:rPr>
          <w:rFonts w:eastAsia="Cambria" w:cs="Arial"/>
          <w:b/>
          <w:kern w:val="0"/>
          <w:sz w:val="20"/>
          <w:szCs w:val="20"/>
          <w14:ligatures w14:val="none"/>
        </w:rPr>
        <w:br/>
      </w:r>
      <w:r w:rsidR="00B525CF" w:rsidRPr="00D75BDA">
        <w:rPr>
          <w:rFonts w:eastAsia="Cambria" w:cs="Arial"/>
          <w:kern w:val="0"/>
          <w:sz w:val="20"/>
          <w:szCs w:val="20"/>
          <w14:ligatures w14:val="none"/>
        </w:rPr>
        <w:t xml:space="preserve">8. </w:t>
      </w:r>
      <w:r w:rsidR="00D47903">
        <w:rPr>
          <w:rFonts w:eastAsia="Cambria" w:cs="Arial"/>
          <w:kern w:val="0"/>
          <w:sz w:val="20"/>
          <w:szCs w:val="20"/>
          <w14:ligatures w14:val="none"/>
        </w:rPr>
        <w:t xml:space="preserve"> </w:t>
      </w:r>
      <w:r w:rsidR="00C452BE">
        <w:rPr>
          <w:rFonts w:eastAsia="Cambria" w:cs="Arial"/>
          <w:kern w:val="0"/>
          <w:sz w:val="20"/>
          <w:szCs w:val="20"/>
          <w14:ligatures w14:val="none"/>
        </w:rPr>
        <w:t xml:space="preserve">    </w:t>
      </w:r>
      <w:r w:rsidR="00B525CF" w:rsidRPr="00D75BDA">
        <w:rPr>
          <w:rFonts w:eastAsia="Cambria" w:cs="Arial"/>
          <w:kern w:val="0"/>
          <w:sz w:val="20"/>
          <w:szCs w:val="20"/>
          <w14:ligatures w14:val="none"/>
        </w:rPr>
        <w:t>Community Assessment</w:t>
      </w:r>
      <w:r w:rsidR="003762BC">
        <w:rPr>
          <w:rFonts w:eastAsia="Cambria" w:cs="Arial"/>
          <w:kern w:val="0"/>
          <w:sz w:val="20"/>
          <w:szCs w:val="20"/>
          <w14:ligatures w14:val="none"/>
        </w:rPr>
        <w:t xml:space="preserve">, human-centered design </w:t>
      </w:r>
      <w:r w:rsidR="00B525CF" w:rsidRPr="00D75BDA">
        <w:rPr>
          <w:rFonts w:eastAsia="Cambria" w:cs="Arial"/>
          <w:kern w:val="0"/>
          <w:sz w:val="20"/>
          <w:szCs w:val="20"/>
          <w14:ligatures w14:val="none"/>
        </w:rPr>
        <w:t>and Evidence-Based Programming</w:t>
      </w:r>
      <w:r w:rsidR="00B525CF" w:rsidRPr="00D75BDA">
        <w:rPr>
          <w:rFonts w:eastAsia="Cambria" w:cs="Arial"/>
          <w:kern w:val="0"/>
          <w:sz w:val="20"/>
          <w:szCs w:val="20"/>
          <w14:ligatures w14:val="none"/>
        </w:rPr>
        <w:br/>
        <w:t xml:space="preserve">9. </w:t>
      </w:r>
      <w:r w:rsidR="00C452BE">
        <w:rPr>
          <w:rFonts w:eastAsia="Cambria" w:cs="Arial"/>
          <w:kern w:val="0"/>
          <w:sz w:val="20"/>
          <w:szCs w:val="20"/>
          <w14:ligatures w14:val="none"/>
        </w:rPr>
        <w:t xml:space="preserve">     </w:t>
      </w:r>
      <w:r w:rsidR="00B525CF" w:rsidRPr="00D75BDA">
        <w:rPr>
          <w:rFonts w:eastAsia="Cambria" w:cs="Arial"/>
          <w:kern w:val="0"/>
          <w:sz w:val="20"/>
          <w:szCs w:val="20"/>
          <w14:ligatures w14:val="none"/>
        </w:rPr>
        <w:t>Project Design and Results-Based Management</w:t>
      </w:r>
      <w:r w:rsidR="00B525CF" w:rsidRPr="00D75BDA">
        <w:rPr>
          <w:rFonts w:eastAsia="Cambria" w:cs="Arial"/>
          <w:kern w:val="0"/>
          <w:sz w:val="20"/>
          <w:szCs w:val="20"/>
          <w14:ligatures w14:val="none"/>
        </w:rPr>
        <w:br/>
        <w:t xml:space="preserve">10. </w:t>
      </w:r>
      <w:r w:rsidR="00C452BE">
        <w:rPr>
          <w:rFonts w:eastAsia="Cambria" w:cs="Arial"/>
          <w:kern w:val="0"/>
          <w:sz w:val="20"/>
          <w:szCs w:val="20"/>
          <w14:ligatures w14:val="none"/>
        </w:rPr>
        <w:t xml:space="preserve">   </w:t>
      </w:r>
      <w:r w:rsidR="00B525CF" w:rsidRPr="00D75BDA">
        <w:rPr>
          <w:rFonts w:eastAsia="Cambria" w:cs="Arial"/>
          <w:kern w:val="0"/>
          <w:sz w:val="20"/>
          <w:szCs w:val="20"/>
          <w14:ligatures w14:val="none"/>
        </w:rPr>
        <w:t>Project Implementation and Adaptive Management</w:t>
      </w:r>
      <w:r w:rsidR="00B525CF" w:rsidRPr="00D75BDA">
        <w:rPr>
          <w:rFonts w:eastAsia="Cambria" w:cs="Arial"/>
          <w:kern w:val="0"/>
          <w:sz w:val="20"/>
          <w:szCs w:val="20"/>
          <w14:ligatures w14:val="none"/>
        </w:rPr>
        <w:br/>
        <w:t xml:space="preserve">11. </w:t>
      </w:r>
      <w:r w:rsidR="00C452BE">
        <w:rPr>
          <w:rFonts w:eastAsia="Cambria" w:cs="Arial"/>
          <w:kern w:val="0"/>
          <w:sz w:val="20"/>
          <w:szCs w:val="20"/>
          <w14:ligatures w14:val="none"/>
        </w:rPr>
        <w:t xml:space="preserve">   </w:t>
      </w:r>
      <w:r w:rsidR="00B525CF" w:rsidRPr="00D75BDA">
        <w:rPr>
          <w:rFonts w:eastAsia="Cambria" w:cs="Arial"/>
          <w:kern w:val="0"/>
          <w:sz w:val="20"/>
          <w:szCs w:val="20"/>
          <w14:ligatures w14:val="none"/>
        </w:rPr>
        <w:t>Monitoring, Evaluation and Reporting</w:t>
      </w:r>
      <w:r w:rsidR="00B525CF" w:rsidRPr="00D75BDA">
        <w:rPr>
          <w:rFonts w:eastAsia="Cambria" w:cs="Arial"/>
          <w:kern w:val="0"/>
          <w:sz w:val="20"/>
          <w:szCs w:val="20"/>
          <w14:ligatures w14:val="none"/>
        </w:rPr>
        <w:br/>
        <w:t xml:space="preserve">12. </w:t>
      </w:r>
      <w:r w:rsidR="00C452BE">
        <w:rPr>
          <w:rFonts w:eastAsia="Cambria" w:cs="Arial"/>
          <w:kern w:val="0"/>
          <w:sz w:val="20"/>
          <w:szCs w:val="20"/>
          <w14:ligatures w14:val="none"/>
        </w:rPr>
        <w:t xml:space="preserve">   </w:t>
      </w:r>
      <w:r w:rsidR="003762BC">
        <w:rPr>
          <w:rFonts w:eastAsia="Cambria" w:cs="Arial"/>
          <w:kern w:val="0"/>
          <w:sz w:val="20"/>
          <w:szCs w:val="20"/>
          <w14:ligatures w14:val="none"/>
        </w:rPr>
        <w:t xml:space="preserve"> </w:t>
      </w:r>
      <w:r w:rsidR="00B525CF" w:rsidRPr="00D75BDA">
        <w:rPr>
          <w:rFonts w:eastAsia="Cambria" w:cs="Arial"/>
          <w:kern w:val="0"/>
          <w:sz w:val="20"/>
          <w:szCs w:val="20"/>
          <w14:ligatures w14:val="none"/>
        </w:rPr>
        <w:t>Verifications and Audits</w:t>
      </w:r>
      <w:r w:rsidR="00B525CF" w:rsidRPr="00D75BDA">
        <w:rPr>
          <w:rFonts w:eastAsia="Cambria" w:cs="Arial"/>
          <w:kern w:val="0"/>
          <w:sz w:val="20"/>
          <w:szCs w:val="20"/>
          <w14:ligatures w14:val="none"/>
        </w:rPr>
        <w:br/>
        <w:t xml:space="preserve">13. </w:t>
      </w:r>
      <w:r w:rsidR="00C452BE">
        <w:rPr>
          <w:rFonts w:eastAsia="Cambria" w:cs="Arial"/>
          <w:kern w:val="0"/>
          <w:sz w:val="20"/>
          <w:szCs w:val="20"/>
          <w14:ligatures w14:val="none"/>
        </w:rPr>
        <w:t xml:space="preserve">   </w:t>
      </w:r>
      <w:r w:rsidR="003762BC">
        <w:rPr>
          <w:rFonts w:eastAsia="Cambria" w:cs="Arial"/>
          <w:kern w:val="0"/>
          <w:sz w:val="20"/>
          <w:szCs w:val="20"/>
          <w14:ligatures w14:val="none"/>
        </w:rPr>
        <w:t xml:space="preserve"> </w:t>
      </w:r>
      <w:r w:rsidR="00B525CF" w:rsidRPr="00D75BDA">
        <w:rPr>
          <w:rFonts w:eastAsia="Cambria" w:cs="Arial"/>
          <w:kern w:val="0"/>
          <w:sz w:val="20"/>
          <w:szCs w:val="20"/>
          <w14:ligatures w14:val="none"/>
        </w:rPr>
        <w:t>Understanding a UNHCR Partnership</w:t>
      </w:r>
      <w:r w:rsidR="00B525CF" w:rsidRPr="00D75BDA">
        <w:rPr>
          <w:rFonts w:eastAsia="Cambria" w:cs="Arial"/>
          <w:kern w:val="0"/>
          <w:sz w:val="20"/>
          <w:szCs w:val="20"/>
          <w14:ligatures w14:val="none"/>
        </w:rPr>
        <w:br/>
        <w:t xml:space="preserve">14. </w:t>
      </w:r>
      <w:r w:rsidR="003762BC">
        <w:rPr>
          <w:rFonts w:eastAsia="Cambria" w:cs="Arial"/>
          <w:kern w:val="0"/>
          <w:sz w:val="20"/>
          <w:szCs w:val="20"/>
          <w14:ligatures w14:val="none"/>
        </w:rPr>
        <w:t xml:space="preserve">    </w:t>
      </w:r>
      <w:r w:rsidR="00B525CF" w:rsidRPr="00D75BDA">
        <w:rPr>
          <w:rFonts w:eastAsia="Cambria" w:cs="Arial"/>
          <w:kern w:val="0"/>
          <w:sz w:val="20"/>
          <w:szCs w:val="20"/>
          <w14:ligatures w14:val="none"/>
        </w:rPr>
        <w:t>Storytelling, Visibility and Communication of Impact</w:t>
      </w:r>
    </w:p>
    <w:p w14:paraId="46775382" w14:textId="77777777" w:rsidR="00B525CF" w:rsidRPr="00D75BDA" w:rsidRDefault="00B525CF" w:rsidP="00B525CF">
      <w:pPr>
        <w:spacing w:after="0" w:line="240" w:lineRule="auto"/>
        <w:rPr>
          <w:rFonts w:eastAsia="Cambria" w:cs="Arial"/>
          <w:kern w:val="0"/>
          <w:sz w:val="20"/>
          <w:szCs w:val="20"/>
          <w14:ligatures w14:val="none"/>
        </w:rPr>
      </w:pPr>
    </w:p>
    <w:p w14:paraId="07EFA2C5" w14:textId="548E9AC7" w:rsidR="003762BC" w:rsidRPr="00E072D1" w:rsidRDefault="003762BC" w:rsidP="00CB42D4">
      <w:pPr>
        <w:spacing w:after="0"/>
        <w:rPr>
          <w:rFonts w:eastAsia="Aptos" w:cs="Times New Roman"/>
          <w:b/>
          <w:bCs/>
          <w:color w:val="002060"/>
          <w:sz w:val="20"/>
          <w:szCs w:val="20"/>
        </w:rPr>
      </w:pPr>
      <w:r w:rsidRPr="00E072D1">
        <w:rPr>
          <w:rFonts w:eastAsia="Aptos" w:cs="Times New Roman"/>
          <w:b/>
          <w:bCs/>
          <w:color w:val="002060"/>
          <w:sz w:val="20"/>
          <w:szCs w:val="20"/>
        </w:rPr>
        <w:t xml:space="preserve">Phase </w:t>
      </w:r>
      <w:r w:rsidRPr="0030428E">
        <w:rPr>
          <w:rFonts w:eastAsia="Aptos" w:cs="Times New Roman"/>
          <w:b/>
          <w:bCs/>
          <w:color w:val="002060"/>
          <w:sz w:val="20"/>
          <w:szCs w:val="20"/>
        </w:rPr>
        <w:t>3.</w:t>
      </w:r>
      <w:r>
        <w:rPr>
          <w:rFonts w:eastAsia="Aptos" w:cs="Times New Roman"/>
          <w:b/>
          <w:bCs/>
          <w:color w:val="002060"/>
          <w:sz w:val="20"/>
          <w:szCs w:val="20"/>
        </w:rPr>
        <w:t>4</w:t>
      </w:r>
      <w:r w:rsidRPr="0030428E">
        <w:rPr>
          <w:rFonts w:eastAsia="Aptos" w:cs="Times New Roman"/>
          <w:b/>
          <w:bCs/>
          <w:color w:val="002060"/>
          <w:sz w:val="20"/>
          <w:szCs w:val="20"/>
        </w:rPr>
        <w:t>.</w:t>
      </w:r>
      <w:r w:rsidR="0046363D">
        <w:rPr>
          <w:rFonts w:eastAsia="Aptos" w:cs="Times New Roman"/>
          <w:b/>
          <w:bCs/>
          <w:color w:val="002060"/>
          <w:sz w:val="20"/>
          <w:szCs w:val="20"/>
        </w:rPr>
        <w:t xml:space="preserve"> =&gt; Mature Tier 3 and Tier 4 level organizations</w:t>
      </w:r>
    </w:p>
    <w:p w14:paraId="55D987B8" w14:textId="0C077458" w:rsidR="003762BC" w:rsidRPr="00D75BDA" w:rsidRDefault="003762BC" w:rsidP="003762BC">
      <w:p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 xml:space="preserve">The selected partner shall develop the complete learning package for Phase </w:t>
      </w:r>
      <w:r>
        <w:rPr>
          <w:rFonts w:eastAsia="Cambria" w:cs="Arial"/>
          <w:kern w:val="0"/>
          <w:sz w:val="20"/>
          <w:szCs w:val="20"/>
          <w14:ligatures w14:val="none"/>
        </w:rPr>
        <w:t>3.</w:t>
      </w:r>
      <w:r w:rsidRPr="00D75BDA">
        <w:rPr>
          <w:rFonts w:eastAsia="Cambria" w:cs="Arial"/>
          <w:kern w:val="0"/>
          <w:sz w:val="20"/>
          <w:szCs w:val="20"/>
          <w14:ligatures w14:val="none"/>
        </w:rPr>
        <w:t>4</w:t>
      </w:r>
      <w:r>
        <w:rPr>
          <w:rFonts w:eastAsia="Cambria" w:cs="Arial"/>
          <w:kern w:val="0"/>
          <w:sz w:val="20"/>
          <w:szCs w:val="20"/>
          <w14:ligatures w14:val="none"/>
        </w:rPr>
        <w:t>.</w:t>
      </w:r>
      <w:r w:rsidRPr="00D75BDA">
        <w:rPr>
          <w:rFonts w:eastAsia="Cambria" w:cs="Arial"/>
          <w:kern w:val="0"/>
          <w:sz w:val="20"/>
          <w:szCs w:val="20"/>
          <w14:ligatures w14:val="none"/>
        </w:rPr>
        <w:t xml:space="preserve"> modules focused on </w:t>
      </w:r>
      <w:r w:rsidR="004C4679" w:rsidRPr="004C4679">
        <w:rPr>
          <w:rFonts w:eastAsia="Cambria" w:cs="Arial"/>
          <w:b/>
          <w:bCs/>
          <w:i/>
          <w:iCs/>
          <w:kern w:val="0"/>
          <w:sz w:val="20"/>
          <w:szCs w:val="20"/>
          <w14:ligatures w14:val="none"/>
        </w:rPr>
        <w:t>Strengthening leadership, influence &amp; Sustainability of the</w:t>
      </w:r>
      <w:r w:rsidR="004C4679" w:rsidRPr="004C4679">
        <w:rPr>
          <w:rFonts w:eastAsia="Cambria" w:cs="Arial"/>
          <w:kern w:val="0"/>
          <w:sz w:val="20"/>
          <w:szCs w:val="20"/>
          <w14:ligatures w14:val="none"/>
        </w:rPr>
        <w:t xml:space="preserve"> </w:t>
      </w:r>
      <w:r w:rsidR="004C4679" w:rsidRPr="009D3849">
        <w:rPr>
          <w:rFonts w:eastAsia="Aptos" w:cs="Times New Roman"/>
          <w:b/>
          <w:bCs/>
          <w:i/>
          <w:iCs/>
          <w:sz w:val="20"/>
          <w:szCs w:val="20"/>
        </w:rPr>
        <w:t>CBOs</w:t>
      </w:r>
      <w:r w:rsidR="004C4679">
        <w:rPr>
          <w:rFonts w:eastAsia="Aptos" w:cs="Times New Roman"/>
          <w:b/>
          <w:bCs/>
          <w:i/>
          <w:iCs/>
          <w:sz w:val="20"/>
          <w:szCs w:val="20"/>
        </w:rPr>
        <w:t>/RLOs/WLOs</w:t>
      </w:r>
      <w:r w:rsidRPr="00D75BDA">
        <w:rPr>
          <w:rFonts w:eastAsia="Cambria" w:cs="Arial"/>
          <w:kern w:val="0"/>
          <w:sz w:val="20"/>
          <w:szCs w:val="20"/>
          <w14:ligatures w14:val="none"/>
        </w:rPr>
        <w:t>.</w:t>
      </w:r>
    </w:p>
    <w:p w14:paraId="153882A0" w14:textId="77777777" w:rsidR="003762BC" w:rsidRPr="00D75BDA" w:rsidRDefault="003762BC" w:rsidP="003762BC">
      <w:pPr>
        <w:spacing w:after="0" w:line="240" w:lineRule="auto"/>
        <w:rPr>
          <w:rFonts w:eastAsia="Cambria" w:cs="Arial"/>
          <w:kern w:val="0"/>
          <w:sz w:val="20"/>
          <w:szCs w:val="20"/>
          <w14:ligatures w14:val="none"/>
        </w:rPr>
      </w:pPr>
    </w:p>
    <w:p w14:paraId="33F7F35E" w14:textId="4FE4E577" w:rsidR="003762BC" w:rsidRPr="00D75BDA" w:rsidRDefault="003762BC" w:rsidP="003762BC">
      <w:pPr>
        <w:spacing w:after="0" w:line="240" w:lineRule="auto"/>
        <w:rPr>
          <w:rFonts w:eastAsia="Cambria" w:cs="Arial"/>
          <w:kern w:val="0"/>
          <w:sz w:val="20"/>
          <w:szCs w:val="20"/>
          <w14:ligatures w14:val="none"/>
        </w:rPr>
      </w:pPr>
      <w:r w:rsidRPr="00D75BDA">
        <w:rPr>
          <w:rFonts w:eastAsia="Cambria" w:cs="Arial"/>
          <w:kern w:val="0"/>
          <w:sz w:val="20"/>
          <w:szCs w:val="20"/>
          <w14:ligatures w14:val="none"/>
        </w:rPr>
        <w:t>Phase 4 Modules:</w:t>
      </w:r>
      <w:r w:rsidRPr="00D75BDA">
        <w:rPr>
          <w:rFonts w:eastAsia="Cambria" w:cs="Arial"/>
          <w:kern w:val="0"/>
          <w:sz w:val="20"/>
          <w:szCs w:val="20"/>
          <w14:ligatures w14:val="none"/>
        </w:rPr>
        <w:br/>
        <w:t xml:space="preserve">15. </w:t>
      </w:r>
      <w:r w:rsidR="00CB42D4">
        <w:rPr>
          <w:rFonts w:eastAsia="Cambria" w:cs="Arial"/>
          <w:kern w:val="0"/>
          <w:sz w:val="20"/>
          <w:szCs w:val="20"/>
          <w14:ligatures w14:val="none"/>
        </w:rPr>
        <w:t xml:space="preserve">   </w:t>
      </w:r>
      <w:r w:rsidRPr="00D75BDA">
        <w:rPr>
          <w:rFonts w:eastAsia="Cambria" w:cs="Arial"/>
          <w:kern w:val="0"/>
          <w:sz w:val="20"/>
          <w:szCs w:val="20"/>
          <w14:ligatures w14:val="none"/>
        </w:rPr>
        <w:t>Leadership, Advocacy and Participation</w:t>
      </w:r>
      <w:r w:rsidRPr="00D75BDA">
        <w:rPr>
          <w:rFonts w:eastAsia="Cambria" w:cs="Arial"/>
          <w:kern w:val="0"/>
          <w:sz w:val="20"/>
          <w:szCs w:val="20"/>
          <w14:ligatures w14:val="none"/>
        </w:rPr>
        <w:br/>
        <w:t xml:space="preserve">16. </w:t>
      </w:r>
      <w:r w:rsidR="00CB42D4">
        <w:rPr>
          <w:rFonts w:eastAsia="Cambria" w:cs="Arial"/>
          <w:kern w:val="0"/>
          <w:sz w:val="20"/>
          <w:szCs w:val="20"/>
          <w14:ligatures w14:val="none"/>
        </w:rPr>
        <w:t xml:space="preserve">   </w:t>
      </w:r>
      <w:r w:rsidRPr="00D75BDA">
        <w:rPr>
          <w:rFonts w:eastAsia="Cambria" w:cs="Arial"/>
          <w:kern w:val="0"/>
          <w:sz w:val="20"/>
          <w:szCs w:val="20"/>
          <w14:ligatures w14:val="none"/>
        </w:rPr>
        <w:t>Sustainability and Resource Mobilization</w:t>
      </w:r>
      <w:r w:rsidRPr="00D75BDA">
        <w:rPr>
          <w:rFonts w:eastAsia="Cambria" w:cs="Arial"/>
          <w:kern w:val="0"/>
          <w:sz w:val="20"/>
          <w:szCs w:val="20"/>
          <w14:ligatures w14:val="none"/>
        </w:rPr>
        <w:br/>
        <w:t xml:space="preserve">17. </w:t>
      </w:r>
      <w:r w:rsidR="00CB42D4">
        <w:rPr>
          <w:rFonts w:eastAsia="Cambria" w:cs="Arial"/>
          <w:kern w:val="0"/>
          <w:sz w:val="20"/>
          <w:szCs w:val="20"/>
          <w14:ligatures w14:val="none"/>
        </w:rPr>
        <w:t xml:space="preserve">   </w:t>
      </w:r>
      <w:r w:rsidRPr="00D75BDA">
        <w:rPr>
          <w:rFonts w:eastAsia="Cambria" w:cs="Arial"/>
          <w:kern w:val="0"/>
          <w:sz w:val="20"/>
          <w:szCs w:val="20"/>
          <w14:ligatures w14:val="none"/>
        </w:rPr>
        <w:t>Mentoring, Coaching and Facilitation for Organizational Growth</w:t>
      </w:r>
    </w:p>
    <w:p w14:paraId="4A401C50" w14:textId="77777777" w:rsidR="003762BC" w:rsidRPr="00D75BDA" w:rsidRDefault="003762BC" w:rsidP="003762BC">
      <w:pPr>
        <w:spacing w:after="0" w:line="240" w:lineRule="auto"/>
        <w:rPr>
          <w:rFonts w:eastAsia="Cambria" w:cs="Arial"/>
          <w:kern w:val="0"/>
          <w:sz w:val="20"/>
          <w:szCs w:val="20"/>
          <w14:ligatures w14:val="none"/>
        </w:rPr>
      </w:pPr>
    </w:p>
    <w:p w14:paraId="7CF2E348" w14:textId="77777777" w:rsidR="00861831" w:rsidRDefault="00861831" w:rsidP="00861831">
      <w:pPr>
        <w:spacing w:after="0" w:line="240" w:lineRule="auto"/>
        <w:rPr>
          <w:rFonts w:eastAsia="Cambria" w:cs="Arial"/>
          <w:kern w:val="0"/>
          <w:sz w:val="20"/>
          <w:szCs w:val="20"/>
          <w14:ligatures w14:val="none"/>
        </w:rPr>
      </w:pPr>
    </w:p>
    <w:p w14:paraId="008DF0AC" w14:textId="77777777" w:rsidR="00BF3D87" w:rsidRDefault="00BF3D87">
      <w:pPr>
        <w:rPr>
          <w:rFonts w:eastAsia="Aptos" w:cs="Times New Roman"/>
          <w:b/>
          <w:bCs/>
          <w:color w:val="002060"/>
          <w:sz w:val="20"/>
          <w:szCs w:val="20"/>
        </w:rPr>
      </w:pPr>
      <w:r>
        <w:rPr>
          <w:rFonts w:eastAsia="Aptos" w:cs="Times New Roman"/>
          <w:b/>
          <w:bCs/>
          <w:color w:val="002060"/>
          <w:sz w:val="20"/>
          <w:szCs w:val="20"/>
        </w:rPr>
        <w:br w:type="page"/>
      </w:r>
    </w:p>
    <w:p w14:paraId="3D9D327B" w14:textId="54D4BE1B" w:rsidR="00861831" w:rsidRPr="00E072D1" w:rsidRDefault="00BF3D87" w:rsidP="00861831">
      <w:pPr>
        <w:rPr>
          <w:rFonts w:eastAsia="Aptos" w:cs="Times New Roman"/>
          <w:b/>
          <w:bCs/>
          <w:color w:val="002060"/>
          <w:sz w:val="20"/>
          <w:szCs w:val="20"/>
        </w:rPr>
      </w:pPr>
      <w:r>
        <w:rPr>
          <w:rFonts w:eastAsia="Aptos" w:cs="Times New Roman"/>
          <w:b/>
          <w:bCs/>
          <w:color w:val="002060"/>
          <w:sz w:val="20"/>
          <w:szCs w:val="20"/>
        </w:rPr>
        <w:lastRenderedPageBreak/>
        <w:t xml:space="preserve">Deliverables - </w:t>
      </w:r>
      <w:r w:rsidR="00861831" w:rsidRPr="00E072D1">
        <w:rPr>
          <w:rFonts w:eastAsia="Aptos" w:cs="Times New Roman"/>
          <w:b/>
          <w:bCs/>
          <w:color w:val="002060"/>
          <w:sz w:val="20"/>
          <w:szCs w:val="20"/>
        </w:rPr>
        <w:t>Learning Products Required for Every Module</w:t>
      </w:r>
    </w:p>
    <w:p w14:paraId="231AC0C9" w14:textId="780513B4" w:rsidR="00861831" w:rsidRPr="00D75BDA" w:rsidRDefault="00861831" w:rsidP="00861831">
      <w:pPr>
        <w:spacing w:after="0" w:line="240" w:lineRule="auto"/>
        <w:rPr>
          <w:rFonts w:eastAsia="Cambria" w:cs="Arial"/>
          <w:kern w:val="0"/>
          <w:sz w:val="20"/>
          <w:szCs w:val="20"/>
          <w14:ligatures w14:val="none"/>
        </w:rPr>
      </w:pPr>
      <w:r w:rsidRPr="00D75BDA">
        <w:rPr>
          <w:rFonts w:eastAsia="Cambria" w:cs="Arial"/>
          <w:kern w:val="0"/>
          <w:sz w:val="20"/>
          <w:szCs w:val="20"/>
          <w14:ligatures w14:val="none"/>
        </w:rPr>
        <w:t xml:space="preserve">For every module (from No 1 to No 17), the </w:t>
      </w:r>
      <w:r w:rsidR="004E1A0E">
        <w:rPr>
          <w:rFonts w:eastAsia="Cambria" w:cs="Arial"/>
          <w:kern w:val="0"/>
          <w:sz w:val="20"/>
          <w:szCs w:val="20"/>
          <w14:ligatures w14:val="none"/>
        </w:rPr>
        <w:t>contractor</w:t>
      </w:r>
      <w:r w:rsidRPr="00D75BDA">
        <w:rPr>
          <w:rFonts w:eastAsia="Cambria" w:cs="Arial"/>
          <w:kern w:val="0"/>
          <w:sz w:val="20"/>
          <w:szCs w:val="20"/>
          <w14:ligatures w14:val="none"/>
        </w:rPr>
        <w:t xml:space="preserve"> shall develop:</w:t>
      </w:r>
    </w:p>
    <w:p w14:paraId="546295F1" w14:textId="1A2E14A2" w:rsidR="00861831" w:rsidRPr="00D75BDA" w:rsidRDefault="00861831" w:rsidP="00EE1D76">
      <w:pPr>
        <w:numPr>
          <w:ilvl w:val="0"/>
          <w:numId w:val="6"/>
        </w:num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Facilitator Guide</w:t>
      </w:r>
      <w:r w:rsidR="00EE1D76" w:rsidRPr="00EE1D76">
        <w:rPr>
          <w:rFonts w:eastAsia="Cambria" w:cs="Arial"/>
          <w:kern w:val="0"/>
          <w:sz w:val="20"/>
          <w:szCs w:val="20"/>
          <w14:ligatures w14:val="none"/>
        </w:rPr>
        <w:t xml:space="preserve"> (session plans; facilitation notes; suggested timing;</w:t>
      </w:r>
      <w:r w:rsidR="00EE1D76">
        <w:rPr>
          <w:rFonts w:eastAsia="Cambria" w:cs="Arial"/>
          <w:kern w:val="0"/>
          <w:sz w:val="20"/>
          <w:szCs w:val="20"/>
          <w14:ligatures w14:val="none"/>
        </w:rPr>
        <w:t xml:space="preserve"> </w:t>
      </w:r>
      <w:r w:rsidR="00EE1D76" w:rsidRPr="00EE1D76">
        <w:rPr>
          <w:rFonts w:eastAsia="Cambria" w:cs="Arial"/>
          <w:kern w:val="0"/>
          <w:sz w:val="20"/>
          <w:szCs w:val="20"/>
          <w14:ligatures w14:val="none"/>
        </w:rPr>
        <w:t>learning objectives</w:t>
      </w:r>
      <w:r w:rsidR="008B714F">
        <w:rPr>
          <w:rFonts w:eastAsia="Cambria" w:cs="Arial"/>
          <w:kern w:val="0"/>
          <w:sz w:val="20"/>
          <w:szCs w:val="20"/>
          <w14:ligatures w14:val="none"/>
        </w:rPr>
        <w:t xml:space="preserve"> and suggested learning methodology</w:t>
      </w:r>
      <w:r w:rsidR="00EE1D76">
        <w:rPr>
          <w:rFonts w:eastAsia="Cambria" w:cs="Arial"/>
          <w:kern w:val="0"/>
          <w:sz w:val="20"/>
          <w:szCs w:val="20"/>
          <w14:ligatures w14:val="none"/>
        </w:rPr>
        <w:t>)</w:t>
      </w:r>
    </w:p>
    <w:p w14:paraId="74BEA576" w14:textId="09E70EA6" w:rsidR="00DD735B" w:rsidRPr="00DD735B" w:rsidRDefault="00861831" w:rsidP="00DD735B">
      <w:pPr>
        <w:numPr>
          <w:ilvl w:val="0"/>
          <w:numId w:val="6"/>
        </w:num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Participant Workbook</w:t>
      </w:r>
      <w:r w:rsidR="00DD735B" w:rsidRPr="00DD735B">
        <w:rPr>
          <w:rFonts w:eastAsia="Cambria" w:cs="Arial"/>
          <w:kern w:val="0"/>
          <w:sz w:val="20"/>
          <w:szCs w:val="20"/>
          <w14:ligatures w14:val="none"/>
        </w:rPr>
        <w:t xml:space="preserve"> (simplified learning content; practical exercises;</w:t>
      </w:r>
      <w:r w:rsidR="00DD735B">
        <w:rPr>
          <w:rFonts w:eastAsia="Cambria" w:cs="Arial"/>
          <w:kern w:val="0"/>
          <w:sz w:val="20"/>
          <w:szCs w:val="20"/>
          <w14:ligatures w14:val="none"/>
        </w:rPr>
        <w:t xml:space="preserve"> </w:t>
      </w:r>
      <w:r w:rsidR="00DD735B" w:rsidRPr="00DD735B">
        <w:rPr>
          <w:rFonts w:eastAsia="Cambria" w:cs="Arial"/>
          <w:kern w:val="0"/>
          <w:sz w:val="20"/>
          <w:szCs w:val="20"/>
          <w14:ligatures w14:val="none"/>
        </w:rPr>
        <w:t>reflection questions</w:t>
      </w:r>
      <w:r w:rsidR="00284FC4">
        <w:rPr>
          <w:rFonts w:eastAsia="Cambria" w:cs="Arial"/>
          <w:kern w:val="0"/>
          <w:sz w:val="20"/>
          <w:szCs w:val="20"/>
          <w14:ligatures w14:val="none"/>
        </w:rPr>
        <w:t>)</w:t>
      </w:r>
    </w:p>
    <w:p w14:paraId="75C95C8E" w14:textId="77777777" w:rsidR="00861831" w:rsidRPr="00D75BDA" w:rsidRDefault="00861831" w:rsidP="00861831">
      <w:pPr>
        <w:numPr>
          <w:ilvl w:val="0"/>
          <w:numId w:val="6"/>
        </w:num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Visual Learning Aids</w:t>
      </w:r>
    </w:p>
    <w:p w14:paraId="1F1FECFF" w14:textId="419C600E" w:rsidR="00830E7F" w:rsidRPr="00830E7F" w:rsidRDefault="00F85B57" w:rsidP="00830E7F">
      <w:pPr>
        <w:numPr>
          <w:ilvl w:val="0"/>
          <w:numId w:val="6"/>
        </w:numPr>
        <w:spacing w:after="0" w:line="240" w:lineRule="auto"/>
        <w:jc w:val="both"/>
        <w:rPr>
          <w:rFonts w:eastAsia="Cambria" w:cs="Arial"/>
          <w:kern w:val="0"/>
          <w:sz w:val="20"/>
          <w:szCs w:val="20"/>
          <w14:ligatures w14:val="none"/>
        </w:rPr>
      </w:pPr>
      <w:r>
        <w:rPr>
          <w:rFonts w:eastAsia="Cambria" w:cs="Arial"/>
          <w:kern w:val="0"/>
          <w:sz w:val="20"/>
          <w:szCs w:val="20"/>
          <w14:ligatures w14:val="none"/>
        </w:rPr>
        <w:t>Appropriate adult</w:t>
      </w:r>
      <w:r w:rsidR="00861831" w:rsidRPr="00D75BDA">
        <w:rPr>
          <w:rFonts w:eastAsia="Cambria" w:cs="Arial"/>
          <w:kern w:val="0"/>
          <w:sz w:val="20"/>
          <w:szCs w:val="20"/>
          <w14:ligatures w14:val="none"/>
        </w:rPr>
        <w:t xml:space="preserve"> learning products: Practical Templates</w:t>
      </w:r>
      <w:r w:rsidR="00A55ECE" w:rsidRPr="00830E7F">
        <w:rPr>
          <w:rFonts w:eastAsia="Cambria" w:cs="Arial"/>
          <w:kern w:val="0"/>
          <w:sz w:val="20"/>
          <w:szCs w:val="20"/>
          <w14:ligatures w14:val="none"/>
        </w:rPr>
        <w:t xml:space="preserve">, </w:t>
      </w:r>
      <w:r w:rsidR="00830E7F" w:rsidRPr="00830E7F">
        <w:rPr>
          <w:rFonts w:eastAsia="Cambria" w:cs="Arial"/>
          <w:kern w:val="0"/>
          <w:sz w:val="20"/>
          <w:szCs w:val="20"/>
          <w14:ligatures w14:val="none"/>
        </w:rPr>
        <w:t>Job Aids, Case Studies, Group Exercises, Role Plays,</w:t>
      </w:r>
      <w:r w:rsidR="00830E7F">
        <w:rPr>
          <w:rFonts w:eastAsia="Cambria" w:cs="Arial"/>
          <w:kern w:val="0"/>
          <w:sz w:val="20"/>
          <w:szCs w:val="20"/>
          <w14:ligatures w14:val="none"/>
        </w:rPr>
        <w:t xml:space="preserve"> </w:t>
      </w:r>
      <w:r w:rsidR="00830E7F" w:rsidRPr="00830E7F">
        <w:rPr>
          <w:rFonts w:eastAsia="Cambria" w:cs="Arial"/>
          <w:kern w:val="0"/>
          <w:sz w:val="20"/>
          <w:szCs w:val="20"/>
          <w14:ligatures w14:val="none"/>
        </w:rPr>
        <w:t>Reflection Activities</w:t>
      </w:r>
    </w:p>
    <w:p w14:paraId="591B6B84" w14:textId="55326C7C" w:rsidR="00A83D9C" w:rsidRDefault="00A83D9C" w:rsidP="00861831">
      <w:pPr>
        <w:numPr>
          <w:ilvl w:val="0"/>
          <w:numId w:val="6"/>
        </w:numPr>
        <w:spacing w:after="0" w:line="240" w:lineRule="auto"/>
        <w:jc w:val="both"/>
        <w:rPr>
          <w:rFonts w:eastAsia="Cambria" w:cs="Arial"/>
          <w:kern w:val="0"/>
          <w:sz w:val="20"/>
          <w:szCs w:val="20"/>
          <w14:ligatures w14:val="none"/>
        </w:rPr>
      </w:pPr>
      <w:r>
        <w:rPr>
          <w:rFonts w:eastAsia="Cambria" w:cs="Arial"/>
          <w:kern w:val="0"/>
          <w:sz w:val="20"/>
          <w:szCs w:val="20"/>
          <w14:ligatures w14:val="none"/>
        </w:rPr>
        <w:t>P</w:t>
      </w:r>
      <w:r w:rsidRPr="00A83D9C">
        <w:rPr>
          <w:rFonts w:eastAsia="Cambria" w:cs="Arial"/>
          <w:kern w:val="0"/>
          <w:sz w:val="20"/>
          <w:szCs w:val="20"/>
          <w14:ligatures w14:val="none"/>
        </w:rPr>
        <w:t>rofessionally designed PowerPoint presentation</w:t>
      </w:r>
      <w:r w:rsidR="000134AC">
        <w:rPr>
          <w:rFonts w:eastAsia="Cambria" w:cs="Arial"/>
          <w:kern w:val="0"/>
          <w:sz w:val="20"/>
          <w:szCs w:val="20"/>
          <w14:ligatures w14:val="none"/>
        </w:rPr>
        <w:t>. (</w:t>
      </w:r>
      <w:r w:rsidR="000134AC" w:rsidRPr="000134AC">
        <w:rPr>
          <w:rFonts w:eastAsia="Cambria" w:cs="Arial"/>
          <w:kern w:val="0"/>
          <w:sz w:val="20"/>
          <w:szCs w:val="20"/>
          <w14:ligatures w14:val="none"/>
        </w:rPr>
        <w:t>Presentations shall prioritize visual learning over text-heavy slides</w:t>
      </w:r>
      <w:r w:rsidR="000134AC">
        <w:rPr>
          <w:rFonts w:eastAsia="Cambria" w:cs="Arial"/>
          <w:kern w:val="0"/>
          <w:sz w:val="20"/>
          <w:szCs w:val="20"/>
          <w14:ligatures w14:val="none"/>
        </w:rPr>
        <w:t>)</w:t>
      </w:r>
    </w:p>
    <w:p w14:paraId="33EA9E04" w14:textId="0977EF13" w:rsidR="00861831" w:rsidRPr="00D75BDA" w:rsidRDefault="00861831" w:rsidP="00861831">
      <w:pPr>
        <w:numPr>
          <w:ilvl w:val="0"/>
          <w:numId w:val="6"/>
        </w:num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Pre/Post Learning Assessment Tools</w:t>
      </w:r>
    </w:p>
    <w:p w14:paraId="4ABCE189" w14:textId="77777777" w:rsidR="00861831" w:rsidRPr="00D75BDA" w:rsidRDefault="00861831" w:rsidP="00861831">
      <w:pPr>
        <w:numPr>
          <w:ilvl w:val="0"/>
          <w:numId w:val="6"/>
        </w:num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Editable Source Files</w:t>
      </w:r>
    </w:p>
    <w:p w14:paraId="4B2515B1" w14:textId="77777777" w:rsidR="00861831" w:rsidRPr="00D75BDA" w:rsidRDefault="00861831" w:rsidP="00861831">
      <w:pPr>
        <w:numPr>
          <w:ilvl w:val="0"/>
          <w:numId w:val="6"/>
        </w:numPr>
        <w:spacing w:after="0" w:line="240" w:lineRule="auto"/>
        <w:jc w:val="both"/>
        <w:rPr>
          <w:rFonts w:eastAsia="Cambria" w:cs="Arial"/>
          <w:kern w:val="0"/>
          <w:sz w:val="20"/>
          <w:szCs w:val="20"/>
          <w14:ligatures w14:val="none"/>
        </w:rPr>
      </w:pPr>
      <w:r w:rsidRPr="00D75BDA">
        <w:rPr>
          <w:rFonts w:eastAsia="Cambria" w:cs="Arial"/>
          <w:kern w:val="0"/>
          <w:sz w:val="20"/>
          <w:szCs w:val="20"/>
          <w14:ligatures w14:val="none"/>
        </w:rPr>
        <w:t>Print-Ready Files</w:t>
      </w:r>
    </w:p>
    <w:p w14:paraId="68BE07BB" w14:textId="77777777" w:rsidR="00861831" w:rsidRPr="00D75BDA" w:rsidRDefault="00861831" w:rsidP="00861831">
      <w:pPr>
        <w:spacing w:after="0" w:line="240" w:lineRule="auto"/>
        <w:rPr>
          <w:rFonts w:eastAsia="Cambria" w:cs="Arial"/>
          <w:kern w:val="0"/>
          <w:sz w:val="20"/>
          <w:szCs w:val="20"/>
          <w14:ligatures w14:val="none"/>
        </w:rPr>
      </w:pPr>
    </w:p>
    <w:p w14:paraId="6BD0819A" w14:textId="77777777" w:rsidR="00C53004" w:rsidRDefault="00861831" w:rsidP="008F0678">
      <w:pPr>
        <w:spacing w:after="0" w:line="240" w:lineRule="auto"/>
        <w:jc w:val="both"/>
        <w:rPr>
          <w:rFonts w:eastAsia="Cambria" w:cs="Arial"/>
          <w:kern w:val="0"/>
          <w:sz w:val="20"/>
          <w:szCs w:val="20"/>
          <w14:ligatures w14:val="none"/>
        </w:rPr>
      </w:pPr>
      <w:r w:rsidRPr="00F85B57">
        <w:rPr>
          <w:rFonts w:eastAsia="Cambria" w:cs="Arial"/>
          <w:kern w:val="0"/>
          <w:sz w:val="20"/>
          <w:szCs w:val="20"/>
          <w14:ligatures w14:val="none"/>
        </w:rPr>
        <w:t xml:space="preserve">Training module </w:t>
      </w:r>
      <w:r w:rsidR="00F85B57" w:rsidRPr="00F85B57">
        <w:rPr>
          <w:rFonts w:eastAsia="Cambria" w:cs="Arial"/>
          <w:kern w:val="0"/>
          <w:sz w:val="20"/>
          <w:szCs w:val="20"/>
          <w14:ligatures w14:val="none"/>
        </w:rPr>
        <w:t>should</w:t>
      </w:r>
      <w:r w:rsidRPr="00F85B57">
        <w:rPr>
          <w:rFonts w:eastAsia="Cambria" w:cs="Arial"/>
          <w:kern w:val="0"/>
          <w:sz w:val="20"/>
          <w:szCs w:val="20"/>
          <w14:ligatures w14:val="none"/>
        </w:rPr>
        <w:t xml:space="preserve"> not be heavy and long but focused </w:t>
      </w:r>
      <w:r w:rsidR="006A0A98" w:rsidRPr="00F85B57">
        <w:rPr>
          <w:rFonts w:eastAsia="Cambria" w:cs="Arial"/>
          <w:kern w:val="0"/>
          <w:sz w:val="20"/>
          <w:szCs w:val="20"/>
          <w14:ligatures w14:val="none"/>
        </w:rPr>
        <w:t>on</w:t>
      </w:r>
      <w:r w:rsidRPr="00F85B57">
        <w:rPr>
          <w:rFonts w:eastAsia="Cambria" w:cs="Arial"/>
          <w:kern w:val="0"/>
          <w:sz w:val="20"/>
          <w:szCs w:val="20"/>
          <w14:ligatures w14:val="none"/>
        </w:rPr>
        <w:t xml:space="preserve"> </w:t>
      </w:r>
      <w:r w:rsidRPr="006A0A98">
        <w:rPr>
          <w:rFonts w:eastAsia="Cambria" w:cs="Arial"/>
          <w:i/>
          <w:iCs/>
          <w:kern w:val="0"/>
          <w:sz w:val="20"/>
          <w:szCs w:val="20"/>
          <w14:ligatures w14:val="none"/>
        </w:rPr>
        <w:t>what the CBOs/RLOs need to know</w:t>
      </w:r>
      <w:r w:rsidRPr="00F85B57">
        <w:rPr>
          <w:rFonts w:eastAsia="Cambria" w:cs="Arial"/>
          <w:kern w:val="0"/>
          <w:sz w:val="20"/>
          <w:szCs w:val="20"/>
          <w14:ligatures w14:val="none"/>
        </w:rPr>
        <w:t>. Overwhelming them with too much information will not produce good results</w:t>
      </w:r>
      <w:r w:rsidR="008F0678">
        <w:rPr>
          <w:rFonts w:eastAsia="Cambria" w:cs="Arial"/>
          <w:kern w:val="0"/>
          <w:sz w:val="20"/>
          <w:szCs w:val="20"/>
          <w14:ligatures w14:val="none"/>
        </w:rPr>
        <w:t xml:space="preserve">. </w:t>
      </w:r>
      <w:r w:rsidRPr="00F85B57">
        <w:rPr>
          <w:rFonts w:eastAsia="Cambria" w:cs="Arial"/>
          <w:kern w:val="0"/>
          <w:sz w:val="20"/>
          <w:szCs w:val="20"/>
          <w14:ligatures w14:val="none"/>
        </w:rPr>
        <w:t xml:space="preserve">UNHCR has specialists for all the identified modules who can provide technical content in addition to the work that the </w:t>
      </w:r>
      <w:r w:rsidR="00C00302" w:rsidRPr="00F85B57">
        <w:rPr>
          <w:rFonts w:eastAsia="Cambria" w:cs="Arial"/>
          <w:kern w:val="0"/>
          <w:sz w:val="20"/>
          <w:szCs w:val="20"/>
          <w14:ligatures w14:val="none"/>
        </w:rPr>
        <w:t>contractor</w:t>
      </w:r>
      <w:r w:rsidRPr="00F85B57">
        <w:rPr>
          <w:rFonts w:eastAsia="Cambria" w:cs="Arial"/>
          <w:kern w:val="0"/>
          <w:sz w:val="20"/>
          <w:szCs w:val="20"/>
          <w14:ligatures w14:val="none"/>
        </w:rPr>
        <w:t xml:space="preserve"> will do to consolidate existing materials</w:t>
      </w:r>
      <w:r w:rsidR="008F0678">
        <w:rPr>
          <w:rFonts w:eastAsia="Cambria" w:cs="Arial"/>
          <w:kern w:val="0"/>
          <w:sz w:val="20"/>
          <w:szCs w:val="20"/>
          <w14:ligatures w14:val="none"/>
        </w:rPr>
        <w:t>. However, i</w:t>
      </w:r>
      <w:r w:rsidRPr="00F85B57">
        <w:rPr>
          <w:rFonts w:eastAsia="Cambria" w:cs="Arial"/>
          <w:kern w:val="0"/>
          <w:sz w:val="20"/>
          <w:szCs w:val="20"/>
          <w14:ligatures w14:val="none"/>
        </w:rPr>
        <w:t xml:space="preserve">t is expected from the </w:t>
      </w:r>
      <w:r w:rsidR="008F0678">
        <w:rPr>
          <w:rFonts w:eastAsia="Cambria" w:cs="Arial"/>
          <w:kern w:val="0"/>
          <w:sz w:val="20"/>
          <w:szCs w:val="20"/>
          <w14:ligatures w14:val="none"/>
        </w:rPr>
        <w:t>contractor</w:t>
      </w:r>
      <w:r w:rsidRPr="00F85B57">
        <w:rPr>
          <w:rFonts w:eastAsia="Cambria" w:cs="Arial"/>
          <w:kern w:val="0"/>
          <w:sz w:val="20"/>
          <w:szCs w:val="20"/>
          <w14:ligatures w14:val="none"/>
        </w:rPr>
        <w:t xml:space="preserve"> to bring its experience and knowledge related to the modules</w:t>
      </w:r>
      <w:r w:rsidR="008F0678">
        <w:rPr>
          <w:rFonts w:eastAsia="Cambria" w:cs="Arial"/>
          <w:kern w:val="0"/>
          <w:sz w:val="20"/>
          <w:szCs w:val="20"/>
          <w14:ligatures w14:val="none"/>
        </w:rPr>
        <w:t xml:space="preserve">. </w:t>
      </w:r>
    </w:p>
    <w:p w14:paraId="250CE817" w14:textId="77777777" w:rsidR="00C53004" w:rsidRDefault="00C53004" w:rsidP="008F0678">
      <w:pPr>
        <w:spacing w:after="0" w:line="240" w:lineRule="auto"/>
        <w:jc w:val="both"/>
        <w:rPr>
          <w:rFonts w:eastAsia="Cambria" w:cs="Arial"/>
          <w:kern w:val="0"/>
          <w:sz w:val="20"/>
          <w:szCs w:val="20"/>
          <w14:ligatures w14:val="none"/>
        </w:rPr>
      </w:pPr>
    </w:p>
    <w:p w14:paraId="083FD272" w14:textId="2DA16083" w:rsidR="00C53004" w:rsidRPr="00C53004" w:rsidRDefault="00F85B57" w:rsidP="008B714F">
      <w:pPr>
        <w:spacing w:after="0" w:line="240" w:lineRule="auto"/>
        <w:jc w:val="both"/>
        <w:rPr>
          <w:rFonts w:eastAsia="Cambria" w:cs="Arial"/>
          <w:kern w:val="0"/>
          <w:sz w:val="20"/>
          <w:szCs w:val="20"/>
          <w14:ligatures w14:val="none"/>
        </w:rPr>
      </w:pPr>
      <w:r w:rsidRPr="008F0678">
        <w:rPr>
          <w:rFonts w:eastAsia="Cambria" w:cs="Arial"/>
          <w:kern w:val="0"/>
          <w:sz w:val="20"/>
          <w:szCs w:val="20"/>
          <w14:ligatures w14:val="none"/>
        </w:rPr>
        <w:t>All materials shall be produced using adult-learning methodologies.</w:t>
      </w:r>
      <w:r w:rsidR="00C53004">
        <w:rPr>
          <w:rFonts w:eastAsia="Cambria" w:cs="Arial"/>
          <w:kern w:val="0"/>
          <w:sz w:val="20"/>
          <w:szCs w:val="20"/>
          <w14:ligatures w14:val="none"/>
        </w:rPr>
        <w:t xml:space="preserve"> </w:t>
      </w:r>
      <w:r w:rsidR="00C53004" w:rsidRPr="00C53004">
        <w:rPr>
          <w:rFonts w:eastAsia="Cambria" w:cs="Arial"/>
          <w:kern w:val="0"/>
          <w:sz w:val="20"/>
          <w:szCs w:val="20"/>
          <w14:ligatures w14:val="none"/>
        </w:rPr>
        <w:t>For each module, the Contractor shall clearly define</w:t>
      </w:r>
      <w:r w:rsidR="008B714F">
        <w:rPr>
          <w:rFonts w:eastAsia="Cambria" w:cs="Arial"/>
          <w:kern w:val="0"/>
          <w:sz w:val="20"/>
          <w:szCs w:val="20"/>
          <w14:ligatures w14:val="none"/>
        </w:rPr>
        <w:t xml:space="preserve"> e</w:t>
      </w:r>
      <w:r w:rsidR="00C53004" w:rsidRPr="00C53004">
        <w:rPr>
          <w:rFonts w:eastAsia="Cambria" w:cs="Arial"/>
          <w:kern w:val="0"/>
          <w:sz w:val="20"/>
          <w:szCs w:val="20"/>
          <w14:ligatures w14:val="none"/>
        </w:rPr>
        <w:t>xpected organizational outputs;</w:t>
      </w:r>
    </w:p>
    <w:p w14:paraId="57FBA265" w14:textId="77777777" w:rsidR="00C53004" w:rsidRPr="008F0678" w:rsidRDefault="00C53004" w:rsidP="008F0678">
      <w:pPr>
        <w:spacing w:after="0" w:line="240" w:lineRule="auto"/>
        <w:jc w:val="both"/>
        <w:rPr>
          <w:rFonts w:eastAsia="Cambria" w:cs="Arial"/>
          <w:kern w:val="0"/>
          <w:sz w:val="20"/>
          <w:szCs w:val="20"/>
          <w14:ligatures w14:val="none"/>
        </w:rPr>
      </w:pPr>
    </w:p>
    <w:p w14:paraId="55BF7FAD" w14:textId="330EB536" w:rsidR="0013294D" w:rsidRPr="0013294D" w:rsidRDefault="0013294D" w:rsidP="0013294D">
      <w:pPr>
        <w:spacing w:after="0" w:line="240" w:lineRule="auto"/>
        <w:rPr>
          <w:rFonts w:eastAsia="Cambria" w:cs="Arial"/>
          <w:kern w:val="0"/>
          <w:sz w:val="20"/>
          <w:szCs w:val="20"/>
          <w14:ligatures w14:val="none"/>
        </w:rPr>
      </w:pPr>
      <w:r w:rsidRPr="0013294D">
        <w:rPr>
          <w:rFonts w:eastAsia="Cambria" w:cs="Arial"/>
          <w:kern w:val="0"/>
          <w:sz w:val="20"/>
          <w:szCs w:val="20"/>
          <w14:ligatures w14:val="none"/>
        </w:rPr>
        <w:t>The Contractor shall provide professional graphic design services for all learning products</w:t>
      </w:r>
      <w:r w:rsidR="009D0971">
        <w:rPr>
          <w:rFonts w:eastAsia="Cambria" w:cs="Arial"/>
          <w:kern w:val="0"/>
          <w:sz w:val="20"/>
          <w:szCs w:val="20"/>
          <w14:ligatures w14:val="none"/>
        </w:rPr>
        <w:t xml:space="preserve"> </w:t>
      </w:r>
      <w:r w:rsidRPr="0013294D">
        <w:rPr>
          <w:rFonts w:eastAsia="Cambria" w:cs="Arial"/>
          <w:kern w:val="0"/>
          <w:sz w:val="20"/>
          <w:szCs w:val="20"/>
          <w14:ligatures w14:val="none"/>
        </w:rPr>
        <w:t>includ</w:t>
      </w:r>
      <w:r w:rsidR="009D0971">
        <w:rPr>
          <w:rFonts w:eastAsia="Cambria" w:cs="Arial"/>
          <w:kern w:val="0"/>
          <w:sz w:val="20"/>
          <w:szCs w:val="20"/>
          <w14:ligatures w14:val="none"/>
        </w:rPr>
        <w:t>ing</w:t>
      </w:r>
      <w:r w:rsidRPr="0013294D">
        <w:rPr>
          <w:rFonts w:eastAsia="Cambria" w:cs="Arial"/>
          <w:kern w:val="0"/>
          <w:sz w:val="20"/>
          <w:szCs w:val="20"/>
          <w14:ligatures w14:val="none"/>
        </w:rPr>
        <w:t>:</w:t>
      </w:r>
    </w:p>
    <w:p w14:paraId="2E91E99D" w14:textId="77777777" w:rsidR="0013294D" w:rsidRPr="0013294D" w:rsidRDefault="0013294D" w:rsidP="0013294D">
      <w:pPr>
        <w:numPr>
          <w:ilvl w:val="0"/>
          <w:numId w:val="27"/>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document layout;</w:t>
      </w:r>
    </w:p>
    <w:p w14:paraId="2EBBF6BD" w14:textId="77777777" w:rsidR="0013294D" w:rsidRPr="0013294D" w:rsidRDefault="0013294D" w:rsidP="0013294D">
      <w:pPr>
        <w:numPr>
          <w:ilvl w:val="0"/>
          <w:numId w:val="27"/>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illustrations;</w:t>
      </w:r>
    </w:p>
    <w:p w14:paraId="7BF58E2B" w14:textId="77777777" w:rsidR="0013294D" w:rsidRPr="0013294D" w:rsidRDefault="0013294D" w:rsidP="0013294D">
      <w:pPr>
        <w:numPr>
          <w:ilvl w:val="0"/>
          <w:numId w:val="27"/>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icons;</w:t>
      </w:r>
    </w:p>
    <w:p w14:paraId="165BFBD6" w14:textId="77777777" w:rsidR="0013294D" w:rsidRPr="0013294D" w:rsidRDefault="0013294D" w:rsidP="0013294D">
      <w:pPr>
        <w:numPr>
          <w:ilvl w:val="0"/>
          <w:numId w:val="27"/>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diagrams;</w:t>
      </w:r>
    </w:p>
    <w:p w14:paraId="61D91017" w14:textId="77777777" w:rsidR="0013294D" w:rsidRPr="0013294D" w:rsidRDefault="0013294D" w:rsidP="0013294D">
      <w:pPr>
        <w:numPr>
          <w:ilvl w:val="0"/>
          <w:numId w:val="27"/>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visual identity;</w:t>
      </w:r>
    </w:p>
    <w:p w14:paraId="5F4B29E8" w14:textId="77777777" w:rsidR="0013294D" w:rsidRPr="0013294D" w:rsidRDefault="0013294D" w:rsidP="0013294D">
      <w:pPr>
        <w:numPr>
          <w:ilvl w:val="0"/>
          <w:numId w:val="27"/>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typography;</w:t>
      </w:r>
    </w:p>
    <w:p w14:paraId="6193842B" w14:textId="77777777" w:rsidR="0013294D" w:rsidRPr="0013294D" w:rsidRDefault="0013294D" w:rsidP="0013294D">
      <w:pPr>
        <w:numPr>
          <w:ilvl w:val="0"/>
          <w:numId w:val="27"/>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print-ready files;</w:t>
      </w:r>
    </w:p>
    <w:p w14:paraId="73424C1F" w14:textId="77777777" w:rsidR="0013294D" w:rsidRPr="0013294D" w:rsidRDefault="0013294D" w:rsidP="0013294D">
      <w:pPr>
        <w:numPr>
          <w:ilvl w:val="0"/>
          <w:numId w:val="27"/>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editable design files.</w:t>
      </w:r>
    </w:p>
    <w:p w14:paraId="206F870D" w14:textId="77777777" w:rsidR="007549E4" w:rsidRDefault="007549E4" w:rsidP="0013294D">
      <w:pPr>
        <w:spacing w:after="0" w:line="240" w:lineRule="auto"/>
        <w:rPr>
          <w:rFonts w:eastAsia="Cambria" w:cs="Arial"/>
          <w:kern w:val="0"/>
          <w:sz w:val="20"/>
          <w:szCs w:val="20"/>
          <w14:ligatures w14:val="none"/>
        </w:rPr>
      </w:pPr>
    </w:p>
    <w:p w14:paraId="516F2DAF" w14:textId="42B7CE3B" w:rsidR="0013294D" w:rsidRPr="0013294D" w:rsidRDefault="0013294D" w:rsidP="0013294D">
      <w:pPr>
        <w:spacing w:after="0" w:line="240" w:lineRule="auto"/>
        <w:rPr>
          <w:rFonts w:eastAsia="Cambria" w:cs="Arial"/>
          <w:kern w:val="0"/>
          <w:sz w:val="20"/>
          <w:szCs w:val="20"/>
          <w14:ligatures w14:val="none"/>
        </w:rPr>
      </w:pPr>
      <w:r w:rsidRPr="0013294D">
        <w:rPr>
          <w:rFonts w:eastAsia="Cambria" w:cs="Arial"/>
          <w:kern w:val="0"/>
          <w:sz w:val="20"/>
          <w:szCs w:val="20"/>
          <w14:ligatures w14:val="none"/>
        </w:rPr>
        <w:t>Graphic design shall:</w:t>
      </w:r>
    </w:p>
    <w:p w14:paraId="3138661F" w14:textId="77777777" w:rsidR="0013294D" w:rsidRPr="0013294D" w:rsidRDefault="0013294D" w:rsidP="0013294D">
      <w:pPr>
        <w:numPr>
          <w:ilvl w:val="0"/>
          <w:numId w:val="28"/>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promote learning;</w:t>
      </w:r>
    </w:p>
    <w:p w14:paraId="5BB27B0B" w14:textId="77777777" w:rsidR="0013294D" w:rsidRPr="0013294D" w:rsidRDefault="0013294D" w:rsidP="0013294D">
      <w:pPr>
        <w:numPr>
          <w:ilvl w:val="0"/>
          <w:numId w:val="28"/>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be culturally appropriate;</w:t>
      </w:r>
    </w:p>
    <w:p w14:paraId="69272F48" w14:textId="77777777" w:rsidR="0013294D" w:rsidRPr="0013294D" w:rsidRDefault="0013294D" w:rsidP="0013294D">
      <w:pPr>
        <w:numPr>
          <w:ilvl w:val="0"/>
          <w:numId w:val="28"/>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reflect diversity;</w:t>
      </w:r>
    </w:p>
    <w:p w14:paraId="1F4DD8A4" w14:textId="77777777" w:rsidR="0013294D" w:rsidRPr="0013294D" w:rsidRDefault="0013294D" w:rsidP="0013294D">
      <w:pPr>
        <w:numPr>
          <w:ilvl w:val="0"/>
          <w:numId w:val="28"/>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be accessible to low-literacy audiences;</w:t>
      </w:r>
    </w:p>
    <w:p w14:paraId="087CCC3F" w14:textId="77777777" w:rsidR="0013294D" w:rsidRPr="0013294D" w:rsidRDefault="0013294D" w:rsidP="0013294D">
      <w:pPr>
        <w:numPr>
          <w:ilvl w:val="0"/>
          <w:numId w:val="28"/>
        </w:numPr>
        <w:spacing w:after="0" w:line="240" w:lineRule="auto"/>
        <w:rPr>
          <w:rFonts w:eastAsia="Cambria" w:cs="Arial"/>
          <w:kern w:val="0"/>
          <w:sz w:val="20"/>
          <w:szCs w:val="20"/>
          <w14:ligatures w14:val="none"/>
        </w:rPr>
      </w:pPr>
      <w:r w:rsidRPr="0013294D">
        <w:rPr>
          <w:rFonts w:eastAsia="Cambria" w:cs="Arial"/>
          <w:kern w:val="0"/>
          <w:sz w:val="20"/>
          <w:szCs w:val="20"/>
          <w14:ligatures w14:val="none"/>
        </w:rPr>
        <w:t>comply with UNHCR branding requirements.</w:t>
      </w:r>
    </w:p>
    <w:p w14:paraId="44F39130" w14:textId="77777777" w:rsidR="00F00397" w:rsidRDefault="00F00397" w:rsidP="00AA1820">
      <w:pPr>
        <w:spacing w:after="0"/>
        <w:rPr>
          <w:rFonts w:eastAsia="Aptos" w:cs="Times New Roman"/>
          <w:b/>
          <w:bCs/>
          <w:color w:val="002060"/>
          <w:sz w:val="20"/>
          <w:szCs w:val="20"/>
        </w:rPr>
      </w:pPr>
    </w:p>
    <w:p w14:paraId="1C7FAE0F" w14:textId="5594B514" w:rsidR="00861831" w:rsidRPr="00D75BDA" w:rsidRDefault="00C00302" w:rsidP="00AA1820">
      <w:pPr>
        <w:spacing w:after="0"/>
        <w:rPr>
          <w:rFonts w:eastAsia="Cambria" w:cs="Arial"/>
          <w:b/>
          <w:bCs/>
          <w:kern w:val="0"/>
          <w:sz w:val="20"/>
          <w:szCs w:val="20"/>
          <w14:ligatures w14:val="none"/>
        </w:rPr>
      </w:pPr>
      <w:r>
        <w:rPr>
          <w:rFonts w:eastAsia="Aptos" w:cs="Times New Roman"/>
          <w:b/>
          <w:bCs/>
          <w:color w:val="002060"/>
          <w:sz w:val="20"/>
          <w:szCs w:val="20"/>
        </w:rPr>
        <w:t>L</w:t>
      </w:r>
      <w:r w:rsidRPr="00D75BDA">
        <w:rPr>
          <w:rFonts w:eastAsia="Aptos" w:cs="Times New Roman"/>
          <w:b/>
          <w:bCs/>
          <w:color w:val="002060"/>
          <w:sz w:val="20"/>
          <w:szCs w:val="20"/>
        </w:rPr>
        <w:t>anguage requirements</w:t>
      </w:r>
    </w:p>
    <w:p w14:paraId="2A916970" w14:textId="77777777" w:rsidR="00E528A7" w:rsidRPr="00E528A7" w:rsidRDefault="00E528A7" w:rsidP="00E528A7">
      <w:pPr>
        <w:spacing w:after="0" w:line="240" w:lineRule="auto"/>
        <w:jc w:val="both"/>
        <w:rPr>
          <w:rFonts w:eastAsia="Cambria" w:cs="Arial"/>
          <w:kern w:val="0"/>
          <w:sz w:val="20"/>
          <w:szCs w:val="20"/>
          <w14:ligatures w14:val="none"/>
        </w:rPr>
      </w:pPr>
      <w:r w:rsidRPr="00E528A7">
        <w:rPr>
          <w:rFonts w:eastAsia="Cambria" w:cs="Arial"/>
          <w:kern w:val="0"/>
          <w:sz w:val="20"/>
          <w:szCs w:val="20"/>
          <w14:ligatures w14:val="none"/>
        </w:rPr>
        <w:t xml:space="preserve">The primary development language shall be </w:t>
      </w:r>
      <w:r w:rsidRPr="00E528A7">
        <w:rPr>
          <w:rFonts w:eastAsia="Cambria" w:cs="Arial"/>
          <w:b/>
          <w:bCs/>
          <w:kern w:val="0"/>
          <w:sz w:val="20"/>
          <w:szCs w:val="20"/>
          <w14:ligatures w14:val="none"/>
        </w:rPr>
        <w:t>French</w:t>
      </w:r>
      <w:r w:rsidRPr="00E528A7">
        <w:rPr>
          <w:rFonts w:eastAsia="Cambria" w:cs="Arial"/>
          <w:kern w:val="0"/>
          <w:sz w:val="20"/>
          <w:szCs w:val="20"/>
          <w14:ligatures w14:val="none"/>
        </w:rPr>
        <w:t>.</w:t>
      </w:r>
    </w:p>
    <w:p w14:paraId="2D270133" w14:textId="77777777" w:rsidR="00E528A7" w:rsidRDefault="00E528A7" w:rsidP="00E528A7">
      <w:pPr>
        <w:spacing w:after="0" w:line="240" w:lineRule="auto"/>
        <w:jc w:val="both"/>
        <w:rPr>
          <w:rFonts w:eastAsia="Cambria" w:cs="Arial"/>
          <w:kern w:val="0"/>
          <w:sz w:val="20"/>
          <w:szCs w:val="20"/>
          <w14:ligatures w14:val="none"/>
        </w:rPr>
      </w:pPr>
    </w:p>
    <w:p w14:paraId="2786A6EF" w14:textId="777A62A3" w:rsidR="00E528A7" w:rsidRPr="00E528A7" w:rsidRDefault="00E528A7" w:rsidP="00E528A7">
      <w:pPr>
        <w:spacing w:after="0" w:line="240" w:lineRule="auto"/>
        <w:jc w:val="both"/>
        <w:rPr>
          <w:rFonts w:eastAsia="Cambria" w:cs="Arial"/>
          <w:kern w:val="0"/>
          <w:sz w:val="20"/>
          <w:szCs w:val="20"/>
          <w14:ligatures w14:val="none"/>
        </w:rPr>
      </w:pPr>
      <w:r w:rsidRPr="00E528A7">
        <w:rPr>
          <w:rFonts w:eastAsia="Cambria" w:cs="Arial"/>
          <w:kern w:val="0"/>
          <w:sz w:val="20"/>
          <w:szCs w:val="20"/>
          <w14:ligatures w14:val="none"/>
        </w:rPr>
        <w:t>Following technical validation by UNHCR, the Contractor shall coordinate professional translation into:</w:t>
      </w:r>
    </w:p>
    <w:p w14:paraId="73BEEFF8" w14:textId="0AE67D31" w:rsidR="00E528A7" w:rsidRPr="00E528A7" w:rsidRDefault="00E528A7" w:rsidP="00E528A7">
      <w:pPr>
        <w:pStyle w:val="ListParagraph"/>
        <w:numPr>
          <w:ilvl w:val="0"/>
          <w:numId w:val="30"/>
        </w:numPr>
        <w:spacing w:after="0" w:line="240" w:lineRule="auto"/>
        <w:jc w:val="both"/>
        <w:rPr>
          <w:rFonts w:eastAsia="Cambria" w:cs="Arial"/>
          <w:kern w:val="0"/>
          <w:sz w:val="20"/>
          <w:szCs w:val="20"/>
          <w14:ligatures w14:val="none"/>
        </w:rPr>
      </w:pPr>
      <w:r w:rsidRPr="00E528A7">
        <w:rPr>
          <w:rFonts w:eastAsia="Cambria" w:cs="Arial"/>
          <w:kern w:val="0"/>
          <w:sz w:val="20"/>
          <w:szCs w:val="20"/>
          <w14:ligatures w14:val="none"/>
        </w:rPr>
        <w:t>Arabic (priority</w:t>
      </w:r>
      <w:r>
        <w:rPr>
          <w:rFonts w:eastAsia="Cambria" w:cs="Arial"/>
          <w:kern w:val="0"/>
          <w:sz w:val="20"/>
          <w:szCs w:val="20"/>
          <w14:ligatures w14:val="none"/>
        </w:rPr>
        <w:t xml:space="preserve"> as there are a high number of forcibly disp</w:t>
      </w:r>
      <w:r w:rsidR="00D6173D">
        <w:rPr>
          <w:rFonts w:eastAsia="Cambria" w:cs="Arial"/>
          <w:kern w:val="0"/>
          <w:sz w:val="20"/>
          <w:szCs w:val="20"/>
          <w14:ligatures w14:val="none"/>
        </w:rPr>
        <w:t>laced people who speak Arabic in the region</w:t>
      </w:r>
      <w:r w:rsidRPr="00E528A7">
        <w:rPr>
          <w:rFonts w:eastAsia="Cambria" w:cs="Arial"/>
          <w:kern w:val="0"/>
          <w:sz w:val="20"/>
          <w:szCs w:val="20"/>
          <w14:ligatures w14:val="none"/>
        </w:rPr>
        <w:t>);</w:t>
      </w:r>
    </w:p>
    <w:p w14:paraId="7F08F26E" w14:textId="6CDB0FC4" w:rsidR="00E528A7" w:rsidRPr="00E528A7" w:rsidRDefault="00E528A7" w:rsidP="00E528A7">
      <w:pPr>
        <w:pStyle w:val="ListParagraph"/>
        <w:numPr>
          <w:ilvl w:val="0"/>
          <w:numId w:val="30"/>
        </w:numPr>
        <w:spacing w:after="0" w:line="240" w:lineRule="auto"/>
        <w:jc w:val="both"/>
        <w:rPr>
          <w:rFonts w:eastAsia="Cambria" w:cs="Arial"/>
          <w:kern w:val="0"/>
          <w:sz w:val="20"/>
          <w:szCs w:val="20"/>
          <w14:ligatures w14:val="none"/>
        </w:rPr>
      </w:pPr>
      <w:r w:rsidRPr="00E528A7">
        <w:rPr>
          <w:rFonts w:eastAsia="Cambria" w:cs="Arial"/>
          <w:kern w:val="0"/>
          <w:sz w:val="20"/>
          <w:szCs w:val="20"/>
          <w14:ligatures w14:val="none"/>
        </w:rPr>
        <w:t>English.</w:t>
      </w:r>
    </w:p>
    <w:p w14:paraId="5D4A8332" w14:textId="62DCD43D" w:rsidR="00D07F59" w:rsidRPr="00D75BDA" w:rsidRDefault="00E528A7" w:rsidP="00E528A7">
      <w:pPr>
        <w:spacing w:after="0" w:line="240" w:lineRule="auto"/>
        <w:jc w:val="both"/>
        <w:rPr>
          <w:rFonts w:eastAsia="Cambria" w:cs="Arial"/>
          <w:kern w:val="0"/>
          <w:sz w:val="20"/>
          <w:szCs w:val="20"/>
          <w14:ligatures w14:val="none"/>
        </w:rPr>
      </w:pPr>
      <w:r w:rsidRPr="00E528A7">
        <w:rPr>
          <w:rFonts w:eastAsia="Cambria" w:cs="Arial"/>
          <w:kern w:val="0"/>
          <w:sz w:val="20"/>
          <w:szCs w:val="20"/>
          <w14:ligatures w14:val="none"/>
        </w:rPr>
        <w:t>The Contractor shall ensure consistency of terminology across all language versions.</w:t>
      </w:r>
      <w:r w:rsidR="00D6173D">
        <w:rPr>
          <w:rFonts w:eastAsia="Cambria" w:cs="Arial"/>
          <w:kern w:val="0"/>
          <w:sz w:val="20"/>
          <w:szCs w:val="20"/>
          <w14:ligatures w14:val="none"/>
        </w:rPr>
        <w:t xml:space="preserve"> </w:t>
      </w:r>
      <w:r w:rsidRPr="00E528A7">
        <w:rPr>
          <w:rFonts w:eastAsia="Cambria" w:cs="Arial"/>
          <w:kern w:val="0"/>
          <w:sz w:val="20"/>
          <w:szCs w:val="20"/>
          <w14:ligatures w14:val="none"/>
        </w:rPr>
        <w:t>Translations shall undergo quality assurance before final submission.</w:t>
      </w:r>
    </w:p>
    <w:p w14:paraId="0B0B809A" w14:textId="77777777" w:rsidR="00D75BDA" w:rsidRPr="00D75BDA" w:rsidRDefault="00D75BDA" w:rsidP="00D75BDA">
      <w:pPr>
        <w:spacing w:after="0" w:line="240" w:lineRule="auto"/>
        <w:rPr>
          <w:rFonts w:eastAsia="Cambria" w:cs="Arial"/>
          <w:kern w:val="0"/>
          <w:sz w:val="20"/>
          <w:szCs w:val="20"/>
          <w14:ligatures w14:val="none"/>
        </w:rPr>
      </w:pPr>
    </w:p>
    <w:p w14:paraId="53515D13" w14:textId="73E889EE" w:rsidR="00D75BDA" w:rsidRPr="00D75BDA" w:rsidRDefault="004F67EA" w:rsidP="004F67EA">
      <w:pPr>
        <w:spacing w:after="0" w:line="276" w:lineRule="auto"/>
        <w:jc w:val="both"/>
        <w:rPr>
          <w:b/>
          <w:bCs/>
          <w:color w:val="002060"/>
        </w:rPr>
      </w:pPr>
      <w:r>
        <w:rPr>
          <w:b/>
          <w:bCs/>
          <w:color w:val="002060"/>
        </w:rPr>
        <w:lastRenderedPageBreak/>
        <w:t xml:space="preserve">Phase 4 </w:t>
      </w:r>
      <w:r w:rsidR="00D75BDA" w:rsidRPr="00D75BDA">
        <w:rPr>
          <w:b/>
          <w:bCs/>
          <w:color w:val="002060"/>
        </w:rPr>
        <w:t xml:space="preserve">: </w:t>
      </w:r>
      <w:r w:rsidR="00EC36A0">
        <w:rPr>
          <w:b/>
          <w:bCs/>
          <w:color w:val="002060"/>
        </w:rPr>
        <w:t>T</w:t>
      </w:r>
      <w:r w:rsidR="00EC36A0" w:rsidRPr="00D75BDA">
        <w:rPr>
          <w:b/>
          <w:bCs/>
          <w:color w:val="002060"/>
        </w:rPr>
        <w:t>raining of facilitators</w:t>
      </w:r>
    </w:p>
    <w:p w14:paraId="577C0EDB" w14:textId="77777777" w:rsidR="00EC36A0" w:rsidRDefault="00EC36A0" w:rsidP="00EC36A0">
      <w:pPr>
        <w:spacing w:after="0"/>
        <w:rPr>
          <w:rFonts w:eastAsia="Aptos" w:cs="Times New Roman"/>
          <w:b/>
          <w:bCs/>
          <w:sz w:val="20"/>
          <w:szCs w:val="20"/>
        </w:rPr>
      </w:pPr>
    </w:p>
    <w:p w14:paraId="58644A1F" w14:textId="32D95AC5" w:rsidR="00EC36A0" w:rsidRPr="00E072D1" w:rsidRDefault="00EC36A0" w:rsidP="00EC36A0">
      <w:pPr>
        <w:spacing w:after="0"/>
        <w:rPr>
          <w:rFonts w:eastAsia="Aptos" w:cs="Times New Roman"/>
          <w:b/>
          <w:bCs/>
          <w:sz w:val="20"/>
          <w:szCs w:val="20"/>
        </w:rPr>
      </w:pPr>
      <w:r w:rsidRPr="00E072D1">
        <w:rPr>
          <w:rFonts w:eastAsia="Aptos" w:cs="Times New Roman"/>
          <w:b/>
          <w:bCs/>
          <w:sz w:val="20"/>
          <w:szCs w:val="20"/>
        </w:rPr>
        <w:t>Objective</w:t>
      </w:r>
    </w:p>
    <w:p w14:paraId="28CD258B" w14:textId="458C697A" w:rsidR="0070010E" w:rsidRDefault="0070010E" w:rsidP="00EC36A0">
      <w:pPr>
        <w:spacing w:after="0" w:line="240" w:lineRule="auto"/>
        <w:jc w:val="both"/>
        <w:rPr>
          <w:rFonts w:eastAsia="Cambria" w:cs="Arial"/>
          <w:kern w:val="0"/>
          <w:sz w:val="20"/>
          <w:szCs w:val="20"/>
          <w14:ligatures w14:val="none"/>
        </w:rPr>
      </w:pPr>
      <w:r w:rsidRPr="0070010E">
        <w:rPr>
          <w:rFonts w:eastAsia="Cambria" w:cs="Arial"/>
          <w:kern w:val="0"/>
          <w:sz w:val="20"/>
          <w:szCs w:val="20"/>
          <w14:ligatures w14:val="none"/>
        </w:rPr>
        <w:t xml:space="preserve">To equip </w:t>
      </w:r>
      <w:r w:rsidR="00421732">
        <w:rPr>
          <w:rFonts w:eastAsia="Cambria" w:cs="Arial"/>
          <w:kern w:val="0"/>
          <w:sz w:val="20"/>
          <w:szCs w:val="20"/>
          <w14:ligatures w14:val="none"/>
        </w:rPr>
        <w:t xml:space="preserve">UNHCR and </w:t>
      </w:r>
      <w:r w:rsidRPr="0070010E">
        <w:rPr>
          <w:rFonts w:eastAsia="Cambria" w:cs="Arial"/>
          <w:kern w:val="0"/>
          <w:sz w:val="20"/>
          <w:szCs w:val="20"/>
          <w14:ligatures w14:val="none"/>
        </w:rPr>
        <w:t xml:space="preserve">implementing partner staff from the five participating countries with the technical knowledge, facilitation skills and adult learning competencies required to effectively deliver, adapt and facilitate the </w:t>
      </w:r>
      <w:r w:rsidR="006E6521">
        <w:rPr>
          <w:rFonts w:eastAsia="Cambria" w:cs="Arial"/>
          <w:kern w:val="0"/>
          <w:sz w:val="20"/>
          <w:szCs w:val="20"/>
          <w14:ligatures w14:val="none"/>
        </w:rPr>
        <w:t>training modules</w:t>
      </w:r>
      <w:r w:rsidRPr="0070010E">
        <w:rPr>
          <w:rFonts w:eastAsia="Cambria" w:cs="Arial"/>
          <w:kern w:val="0"/>
          <w:sz w:val="20"/>
          <w:szCs w:val="20"/>
          <w14:ligatures w14:val="none"/>
        </w:rPr>
        <w:t xml:space="preserve"> for Community-Based Organizations (CBOs), Refugee-Led Organizations (RLOs) and local actors, while ensuring consistent quality and fidelity to the curriculum.</w:t>
      </w:r>
    </w:p>
    <w:p w14:paraId="1F9ED778" w14:textId="77777777" w:rsidR="0070010E" w:rsidRDefault="0070010E" w:rsidP="00D75BDA">
      <w:pPr>
        <w:spacing w:after="0" w:line="240" w:lineRule="auto"/>
        <w:rPr>
          <w:rFonts w:eastAsia="Cambria" w:cs="Arial"/>
          <w:kern w:val="0"/>
          <w:sz w:val="20"/>
          <w:szCs w:val="20"/>
          <w14:ligatures w14:val="none"/>
        </w:rPr>
      </w:pPr>
    </w:p>
    <w:p w14:paraId="736C8687" w14:textId="67BA10DE" w:rsidR="00D75BDA" w:rsidRPr="00D75BDA" w:rsidRDefault="00D75BDA" w:rsidP="00D75BDA">
      <w:pPr>
        <w:spacing w:after="0" w:line="240" w:lineRule="auto"/>
        <w:rPr>
          <w:rFonts w:eastAsia="Cambria" w:cs="Arial"/>
          <w:kern w:val="0"/>
          <w:sz w:val="20"/>
          <w:szCs w:val="20"/>
          <w14:ligatures w14:val="none"/>
        </w:rPr>
      </w:pPr>
      <w:r w:rsidRPr="00D75BDA">
        <w:rPr>
          <w:rFonts w:eastAsia="Cambria" w:cs="Arial"/>
          <w:kern w:val="0"/>
          <w:sz w:val="20"/>
          <w:szCs w:val="20"/>
          <w14:ligatures w14:val="none"/>
        </w:rPr>
        <w:t xml:space="preserve">The </w:t>
      </w:r>
      <w:r w:rsidR="00531562">
        <w:rPr>
          <w:rFonts w:eastAsia="Cambria" w:cs="Arial"/>
          <w:kern w:val="0"/>
          <w:sz w:val="20"/>
          <w:szCs w:val="20"/>
          <w14:ligatures w14:val="none"/>
        </w:rPr>
        <w:t xml:space="preserve">contractor </w:t>
      </w:r>
      <w:r w:rsidRPr="00D75BDA">
        <w:rPr>
          <w:rFonts w:eastAsia="Cambria" w:cs="Arial"/>
          <w:kern w:val="0"/>
          <w:sz w:val="20"/>
          <w:szCs w:val="20"/>
          <w14:ligatures w14:val="none"/>
        </w:rPr>
        <w:t>shall:</w:t>
      </w:r>
    </w:p>
    <w:p w14:paraId="2571E713" w14:textId="77777777" w:rsidR="00D75BDA" w:rsidRPr="00D75BDA" w:rsidRDefault="00D75BDA" w:rsidP="00D75BDA">
      <w:pPr>
        <w:spacing w:after="0" w:line="240" w:lineRule="auto"/>
        <w:rPr>
          <w:rFonts w:eastAsia="Cambria" w:cs="Arial"/>
          <w:kern w:val="0"/>
          <w:sz w:val="20"/>
          <w:szCs w:val="20"/>
          <w14:ligatures w14:val="none"/>
        </w:rPr>
      </w:pPr>
    </w:p>
    <w:p w14:paraId="491A7CB1" w14:textId="48F4675E" w:rsidR="00732418" w:rsidRDefault="00D75BDA" w:rsidP="00732418">
      <w:pPr>
        <w:pStyle w:val="ListParagraph"/>
        <w:numPr>
          <w:ilvl w:val="0"/>
          <w:numId w:val="30"/>
        </w:numPr>
        <w:spacing w:after="0" w:line="240" w:lineRule="auto"/>
        <w:ind w:left="720"/>
        <w:rPr>
          <w:rFonts w:eastAsia="Cambria" w:cs="Arial"/>
          <w:kern w:val="0"/>
          <w:sz w:val="20"/>
          <w:szCs w:val="20"/>
          <w14:ligatures w14:val="none"/>
        </w:rPr>
      </w:pPr>
      <w:r w:rsidRPr="00732418">
        <w:rPr>
          <w:rFonts w:eastAsia="Cambria" w:cs="Arial"/>
          <w:kern w:val="0"/>
          <w:sz w:val="20"/>
          <w:szCs w:val="20"/>
          <w14:ligatures w14:val="none"/>
        </w:rPr>
        <w:t xml:space="preserve">Develop a Training-of-Trainers </w:t>
      </w:r>
      <w:r w:rsidR="00732418" w:rsidRPr="00732418">
        <w:rPr>
          <w:rFonts w:eastAsia="Cambria" w:cs="Arial"/>
          <w:kern w:val="0"/>
          <w:sz w:val="20"/>
          <w:szCs w:val="20"/>
          <w14:ligatures w14:val="none"/>
        </w:rPr>
        <w:t>methodology.</w:t>
      </w:r>
    </w:p>
    <w:p w14:paraId="3C6AC114" w14:textId="4ADC3421" w:rsidR="004E7D89" w:rsidRPr="00732418" w:rsidRDefault="00D75BDA" w:rsidP="00732418">
      <w:pPr>
        <w:pStyle w:val="ListParagraph"/>
        <w:numPr>
          <w:ilvl w:val="0"/>
          <w:numId w:val="30"/>
        </w:numPr>
        <w:spacing w:after="0" w:line="240" w:lineRule="auto"/>
        <w:ind w:left="720"/>
        <w:rPr>
          <w:rFonts w:eastAsia="Cambria" w:cs="Arial"/>
          <w:kern w:val="0"/>
          <w:sz w:val="20"/>
          <w:szCs w:val="20"/>
          <w14:ligatures w14:val="none"/>
        </w:rPr>
      </w:pPr>
      <w:r w:rsidRPr="00732418">
        <w:rPr>
          <w:rFonts w:eastAsia="Cambria" w:cs="Arial"/>
          <w:kern w:val="0"/>
          <w:sz w:val="20"/>
          <w:szCs w:val="20"/>
          <w14:ligatures w14:val="none"/>
        </w:rPr>
        <w:t xml:space="preserve">Train </w:t>
      </w:r>
      <w:r w:rsidR="00732418">
        <w:rPr>
          <w:rFonts w:eastAsia="Cambria" w:cs="Arial"/>
          <w:kern w:val="0"/>
          <w:sz w:val="20"/>
          <w:szCs w:val="20"/>
          <w14:ligatures w14:val="none"/>
        </w:rPr>
        <w:t xml:space="preserve">staff </w:t>
      </w:r>
      <w:r w:rsidRPr="00732418">
        <w:rPr>
          <w:rFonts w:eastAsia="Cambria" w:cs="Arial"/>
          <w:kern w:val="0"/>
          <w:sz w:val="20"/>
          <w:szCs w:val="20"/>
          <w14:ligatures w14:val="none"/>
        </w:rPr>
        <w:t xml:space="preserve">in the 5 participating countries. This will need to conduct a mission to </w:t>
      </w:r>
      <w:r w:rsidR="00732418">
        <w:rPr>
          <w:rFonts w:eastAsia="Cambria" w:cs="Arial"/>
          <w:kern w:val="0"/>
          <w:sz w:val="20"/>
          <w:szCs w:val="20"/>
          <w14:ligatures w14:val="none"/>
        </w:rPr>
        <w:t>each</w:t>
      </w:r>
      <w:r w:rsidRPr="00732418">
        <w:rPr>
          <w:rFonts w:eastAsia="Cambria" w:cs="Arial"/>
          <w:kern w:val="0"/>
          <w:sz w:val="20"/>
          <w:szCs w:val="20"/>
          <w14:ligatures w14:val="none"/>
        </w:rPr>
        <w:t xml:space="preserve"> country. The </w:t>
      </w:r>
      <w:r w:rsidR="00163A62">
        <w:rPr>
          <w:rFonts w:eastAsia="Cambria" w:cs="Arial"/>
          <w:kern w:val="0"/>
          <w:sz w:val="20"/>
          <w:szCs w:val="20"/>
          <w14:ligatures w14:val="none"/>
        </w:rPr>
        <w:t>contractor</w:t>
      </w:r>
      <w:r w:rsidRPr="00732418">
        <w:rPr>
          <w:rFonts w:eastAsia="Cambria" w:cs="Arial"/>
          <w:kern w:val="0"/>
          <w:sz w:val="20"/>
          <w:szCs w:val="20"/>
          <w14:ligatures w14:val="none"/>
        </w:rPr>
        <w:t xml:space="preserve"> will </w:t>
      </w:r>
      <w:r w:rsidR="00E43B4A" w:rsidRPr="00732418">
        <w:rPr>
          <w:rFonts w:eastAsia="Cambria" w:cs="Arial"/>
          <w:kern w:val="0"/>
          <w:sz w:val="20"/>
          <w:szCs w:val="20"/>
          <w14:ligatures w14:val="none"/>
        </w:rPr>
        <w:t>oversee</w:t>
      </w:r>
      <w:r w:rsidRPr="00732418">
        <w:rPr>
          <w:rFonts w:eastAsia="Cambria" w:cs="Arial"/>
          <w:kern w:val="0"/>
          <w:sz w:val="20"/>
          <w:szCs w:val="20"/>
          <w14:ligatures w14:val="none"/>
        </w:rPr>
        <w:t xml:space="preserve"> organizing the training </w:t>
      </w:r>
      <w:r w:rsidR="00163A62">
        <w:rPr>
          <w:rFonts w:eastAsia="Cambria" w:cs="Arial"/>
          <w:kern w:val="0"/>
          <w:sz w:val="20"/>
          <w:szCs w:val="20"/>
          <w14:ligatures w14:val="none"/>
        </w:rPr>
        <w:t>content</w:t>
      </w:r>
      <w:r w:rsidR="00E43B4A">
        <w:rPr>
          <w:rFonts w:eastAsia="Cambria" w:cs="Arial"/>
          <w:kern w:val="0"/>
          <w:sz w:val="20"/>
          <w:szCs w:val="20"/>
          <w14:ligatures w14:val="none"/>
        </w:rPr>
        <w:t xml:space="preserve">, </w:t>
      </w:r>
      <w:r w:rsidRPr="00732418">
        <w:rPr>
          <w:rFonts w:eastAsia="Cambria" w:cs="Arial"/>
          <w:kern w:val="0"/>
          <w:sz w:val="20"/>
          <w:szCs w:val="20"/>
          <w14:ligatures w14:val="none"/>
        </w:rPr>
        <w:t>the facilitation</w:t>
      </w:r>
      <w:r w:rsidR="00163A62">
        <w:rPr>
          <w:rFonts w:eastAsia="Cambria" w:cs="Arial"/>
          <w:kern w:val="0"/>
          <w:sz w:val="20"/>
          <w:szCs w:val="20"/>
          <w14:ligatures w14:val="none"/>
        </w:rPr>
        <w:t xml:space="preserve"> and coordination</w:t>
      </w:r>
      <w:r w:rsidRPr="00732418">
        <w:rPr>
          <w:rFonts w:eastAsia="Cambria" w:cs="Arial"/>
          <w:kern w:val="0"/>
          <w:sz w:val="20"/>
          <w:szCs w:val="20"/>
          <w14:ligatures w14:val="none"/>
        </w:rPr>
        <w:t>.</w:t>
      </w:r>
      <w:r w:rsidR="00E43B4A">
        <w:rPr>
          <w:rFonts w:eastAsia="Cambria" w:cs="Arial"/>
          <w:kern w:val="0"/>
          <w:sz w:val="20"/>
          <w:szCs w:val="20"/>
          <w14:ligatures w14:val="none"/>
        </w:rPr>
        <w:t xml:space="preserve"> </w:t>
      </w:r>
      <w:r w:rsidRPr="00732418">
        <w:rPr>
          <w:rFonts w:eastAsia="Cambria" w:cs="Arial"/>
          <w:kern w:val="0"/>
          <w:sz w:val="20"/>
          <w:szCs w:val="20"/>
          <w14:ligatures w14:val="none"/>
        </w:rPr>
        <w:t xml:space="preserve">UNHCR country office </w:t>
      </w:r>
      <w:r w:rsidR="00732418">
        <w:rPr>
          <w:rFonts w:eastAsia="Cambria" w:cs="Arial"/>
          <w:kern w:val="0"/>
          <w:sz w:val="20"/>
          <w:szCs w:val="20"/>
          <w14:ligatures w14:val="none"/>
        </w:rPr>
        <w:t>will</w:t>
      </w:r>
      <w:r w:rsidRPr="00732418">
        <w:rPr>
          <w:rFonts w:eastAsia="Cambria" w:cs="Arial"/>
          <w:kern w:val="0"/>
          <w:sz w:val="20"/>
          <w:szCs w:val="20"/>
          <w14:ligatures w14:val="none"/>
        </w:rPr>
        <w:t xml:space="preserve"> support in organizing </w:t>
      </w:r>
      <w:r w:rsidR="00E43B4A">
        <w:rPr>
          <w:rFonts w:eastAsia="Cambria" w:cs="Arial"/>
          <w:kern w:val="0"/>
          <w:sz w:val="20"/>
          <w:szCs w:val="20"/>
          <w14:ligatures w14:val="none"/>
        </w:rPr>
        <w:t xml:space="preserve">and covering the costs of </w:t>
      </w:r>
      <w:r w:rsidRPr="00732418">
        <w:rPr>
          <w:rFonts w:eastAsia="Cambria" w:cs="Arial"/>
          <w:kern w:val="0"/>
          <w:sz w:val="20"/>
          <w:szCs w:val="20"/>
          <w14:ligatures w14:val="none"/>
        </w:rPr>
        <w:t>the logistics.</w:t>
      </w:r>
    </w:p>
    <w:p w14:paraId="1DBA8B76" w14:textId="2C7E802C" w:rsidR="00D75BDA" w:rsidRPr="00732418" w:rsidRDefault="00D75BDA" w:rsidP="00732418">
      <w:pPr>
        <w:pStyle w:val="ListParagraph"/>
        <w:numPr>
          <w:ilvl w:val="0"/>
          <w:numId w:val="32"/>
        </w:numPr>
        <w:spacing w:after="0" w:line="240" w:lineRule="auto"/>
        <w:ind w:left="720"/>
        <w:rPr>
          <w:rFonts w:eastAsia="Cambria" w:cs="Arial"/>
          <w:kern w:val="0"/>
          <w:sz w:val="20"/>
          <w:szCs w:val="20"/>
          <w14:ligatures w14:val="none"/>
        </w:rPr>
      </w:pPr>
      <w:r w:rsidRPr="00732418">
        <w:rPr>
          <w:rFonts w:eastAsia="Cambria" w:cs="Arial"/>
          <w:kern w:val="0"/>
          <w:sz w:val="20"/>
          <w:szCs w:val="20"/>
          <w14:ligatures w14:val="none"/>
        </w:rPr>
        <w:t>Develop facilitator assessment tools;</w:t>
      </w:r>
    </w:p>
    <w:p w14:paraId="1884F341" w14:textId="77777777" w:rsidR="00D75BDA" w:rsidRPr="00D75BDA" w:rsidRDefault="00D75BDA" w:rsidP="00D75BDA">
      <w:pPr>
        <w:spacing w:after="0" w:line="240" w:lineRule="auto"/>
        <w:rPr>
          <w:rFonts w:eastAsia="Cambria" w:cs="Arial"/>
          <w:kern w:val="0"/>
          <w:sz w:val="20"/>
          <w:szCs w:val="20"/>
          <w14:ligatures w14:val="none"/>
        </w:rPr>
      </w:pPr>
    </w:p>
    <w:p w14:paraId="3F74BFBB" w14:textId="1C2CC6FC" w:rsidR="00D75BDA" w:rsidRPr="00D75BDA" w:rsidRDefault="00D75BDA" w:rsidP="00D75BDA">
      <w:pPr>
        <w:spacing w:after="0" w:line="240" w:lineRule="auto"/>
        <w:rPr>
          <w:rFonts w:eastAsia="Cambria" w:cs="Arial"/>
          <w:kern w:val="0"/>
          <w:sz w:val="20"/>
          <w:szCs w:val="20"/>
          <w14:ligatures w14:val="none"/>
        </w:rPr>
      </w:pPr>
      <w:r w:rsidRPr="00D75BDA">
        <w:rPr>
          <w:rFonts w:eastAsia="Cambria" w:cs="Arial"/>
          <w:b/>
          <w:bCs/>
          <w:kern w:val="0"/>
          <w:sz w:val="20"/>
          <w:szCs w:val="20"/>
          <w14:ligatures w14:val="none"/>
        </w:rPr>
        <w:t>Expected participation:</w:t>
      </w:r>
      <w:r w:rsidRPr="00D75BDA">
        <w:rPr>
          <w:rFonts w:eastAsia="Cambria" w:cs="Arial"/>
          <w:b/>
          <w:bCs/>
          <w:kern w:val="0"/>
          <w:sz w:val="20"/>
          <w:szCs w:val="20"/>
          <w14:ligatures w14:val="none"/>
        </w:rPr>
        <w:br/>
      </w:r>
      <w:r w:rsidRPr="00D75BDA">
        <w:rPr>
          <w:rFonts w:eastAsia="Cambria" w:cs="Arial"/>
          <w:kern w:val="0"/>
          <w:sz w:val="20"/>
          <w:szCs w:val="20"/>
          <w14:ligatures w14:val="none"/>
        </w:rPr>
        <w:t>Approximately 15 facilitators to train in each country (Burkina Faso, CAR, Chad, DRC and Mali)</w:t>
      </w:r>
      <w:r w:rsidR="00515A32">
        <w:rPr>
          <w:rFonts w:eastAsia="Cambria" w:cs="Arial"/>
          <w:kern w:val="0"/>
          <w:sz w:val="20"/>
          <w:szCs w:val="20"/>
          <w14:ligatures w14:val="none"/>
        </w:rPr>
        <w:t xml:space="preserve"> in French</w:t>
      </w:r>
    </w:p>
    <w:p w14:paraId="7CEC4ED5" w14:textId="77777777" w:rsidR="00D75BDA" w:rsidRPr="00D75BDA" w:rsidRDefault="00D75BDA" w:rsidP="00D75BDA">
      <w:pPr>
        <w:spacing w:after="0" w:line="240" w:lineRule="auto"/>
        <w:rPr>
          <w:rFonts w:eastAsia="Cambria" w:cs="Arial"/>
          <w:kern w:val="0"/>
          <w:sz w:val="20"/>
          <w:szCs w:val="20"/>
          <w14:ligatures w14:val="none"/>
        </w:rPr>
      </w:pPr>
    </w:p>
    <w:p w14:paraId="04172114" w14:textId="77777777" w:rsidR="003F6185" w:rsidRPr="003F6185" w:rsidRDefault="00D75BDA" w:rsidP="003F6185">
      <w:pPr>
        <w:spacing w:after="0" w:line="240" w:lineRule="auto"/>
        <w:rPr>
          <w:rFonts w:eastAsia="Cambria" w:cs="Arial"/>
          <w:kern w:val="0"/>
          <w:sz w:val="20"/>
          <w:szCs w:val="20"/>
          <w14:ligatures w14:val="none"/>
        </w:rPr>
      </w:pPr>
      <w:r w:rsidRPr="003F6185">
        <w:rPr>
          <w:rFonts w:eastAsia="Cambria" w:cs="Arial"/>
          <w:b/>
          <w:bCs/>
          <w:kern w:val="0"/>
          <w:sz w:val="20"/>
          <w:szCs w:val="20"/>
          <w14:ligatures w14:val="none"/>
        </w:rPr>
        <w:t>Deliverables:</w:t>
      </w:r>
    </w:p>
    <w:p w14:paraId="1099C740" w14:textId="58FD1E53" w:rsidR="00CE2650" w:rsidRDefault="00CE2650" w:rsidP="00D75BDA">
      <w:pPr>
        <w:pStyle w:val="ListParagraph"/>
        <w:numPr>
          <w:ilvl w:val="0"/>
          <w:numId w:val="31"/>
        </w:numPr>
        <w:spacing w:after="0" w:line="240" w:lineRule="auto"/>
        <w:rPr>
          <w:rFonts w:eastAsia="Cambria" w:cs="Arial"/>
          <w:kern w:val="0"/>
          <w:sz w:val="20"/>
          <w:szCs w:val="20"/>
          <w14:ligatures w14:val="none"/>
        </w:rPr>
      </w:pPr>
      <w:r>
        <w:rPr>
          <w:rFonts w:eastAsia="Cambria" w:cs="Arial"/>
          <w:kern w:val="0"/>
          <w:sz w:val="20"/>
          <w:szCs w:val="20"/>
          <w14:ligatures w14:val="none"/>
        </w:rPr>
        <w:t>Training delivered</w:t>
      </w:r>
    </w:p>
    <w:p w14:paraId="4D5C71F2" w14:textId="0EA5FAF8" w:rsidR="00CE2650" w:rsidRDefault="00D75BDA" w:rsidP="00D75BDA">
      <w:pPr>
        <w:pStyle w:val="ListParagraph"/>
        <w:numPr>
          <w:ilvl w:val="0"/>
          <w:numId w:val="31"/>
        </w:numPr>
        <w:spacing w:after="0" w:line="240" w:lineRule="auto"/>
        <w:rPr>
          <w:rFonts w:eastAsia="Cambria" w:cs="Arial"/>
          <w:kern w:val="0"/>
          <w:sz w:val="20"/>
          <w:szCs w:val="20"/>
          <w14:ligatures w14:val="none"/>
        </w:rPr>
      </w:pPr>
      <w:r w:rsidRPr="003F6185">
        <w:rPr>
          <w:rFonts w:eastAsia="Cambria" w:cs="Arial"/>
          <w:kern w:val="0"/>
          <w:sz w:val="20"/>
          <w:szCs w:val="20"/>
          <w14:ligatures w14:val="none"/>
        </w:rPr>
        <w:t>Training-of-Trainers package</w:t>
      </w:r>
      <w:r w:rsidR="00515A32" w:rsidRPr="003F6185">
        <w:rPr>
          <w:rFonts w:eastAsia="Cambria" w:cs="Arial"/>
          <w:kern w:val="0"/>
          <w:sz w:val="20"/>
          <w:szCs w:val="20"/>
          <w14:ligatures w14:val="none"/>
        </w:rPr>
        <w:t xml:space="preserve"> (facilitator competencies;</w:t>
      </w:r>
      <w:r w:rsidR="003F6185" w:rsidRPr="003F6185">
        <w:rPr>
          <w:rFonts w:eastAsia="Cambria" w:cs="Arial"/>
          <w:kern w:val="0"/>
          <w:sz w:val="20"/>
          <w:szCs w:val="20"/>
          <w14:ligatures w14:val="none"/>
        </w:rPr>
        <w:t xml:space="preserve"> </w:t>
      </w:r>
      <w:r w:rsidR="00515A32" w:rsidRPr="00515A32">
        <w:rPr>
          <w:rFonts w:eastAsia="Cambria" w:cs="Arial"/>
          <w:kern w:val="0"/>
          <w:sz w:val="20"/>
          <w:szCs w:val="20"/>
          <w14:ligatures w14:val="none"/>
        </w:rPr>
        <w:t>facilitation standards;</w:t>
      </w:r>
      <w:r w:rsidR="003F6185" w:rsidRPr="003F6185">
        <w:rPr>
          <w:rFonts w:eastAsia="Cambria" w:cs="Arial"/>
          <w:kern w:val="0"/>
          <w:sz w:val="20"/>
          <w:szCs w:val="20"/>
          <w14:ligatures w14:val="none"/>
        </w:rPr>
        <w:t xml:space="preserve"> </w:t>
      </w:r>
      <w:r w:rsidR="00515A32" w:rsidRPr="00515A32">
        <w:rPr>
          <w:rFonts w:eastAsia="Cambria" w:cs="Arial"/>
          <w:kern w:val="0"/>
          <w:sz w:val="20"/>
          <w:szCs w:val="20"/>
          <w14:ligatures w14:val="none"/>
        </w:rPr>
        <w:t>adult learning principles;</w:t>
      </w:r>
      <w:r w:rsidR="003F6185" w:rsidRPr="003F6185">
        <w:rPr>
          <w:rFonts w:eastAsia="Cambria" w:cs="Arial"/>
          <w:kern w:val="0"/>
          <w:sz w:val="20"/>
          <w:szCs w:val="20"/>
          <w14:ligatures w14:val="none"/>
        </w:rPr>
        <w:t xml:space="preserve"> </w:t>
      </w:r>
      <w:r w:rsidR="00515A32" w:rsidRPr="00515A32">
        <w:rPr>
          <w:rFonts w:eastAsia="Cambria" w:cs="Arial"/>
          <w:kern w:val="0"/>
          <w:sz w:val="20"/>
          <w:szCs w:val="20"/>
          <w14:ligatures w14:val="none"/>
        </w:rPr>
        <w:t>practical facilitation exercises;</w:t>
      </w:r>
      <w:r w:rsidR="003F6185" w:rsidRPr="003F6185">
        <w:rPr>
          <w:rFonts w:eastAsia="Cambria" w:cs="Arial"/>
          <w:kern w:val="0"/>
          <w:sz w:val="20"/>
          <w:szCs w:val="20"/>
          <w14:ligatures w14:val="none"/>
        </w:rPr>
        <w:t xml:space="preserve"> </w:t>
      </w:r>
      <w:r w:rsidR="00515A32" w:rsidRPr="00515A32">
        <w:rPr>
          <w:rFonts w:eastAsia="Cambria" w:cs="Arial"/>
          <w:kern w:val="0"/>
          <w:sz w:val="20"/>
          <w:szCs w:val="20"/>
          <w14:ligatures w14:val="none"/>
        </w:rPr>
        <w:t>peer feedback;</w:t>
      </w:r>
      <w:r w:rsidR="003F6185">
        <w:rPr>
          <w:rFonts w:eastAsia="Cambria" w:cs="Arial"/>
          <w:kern w:val="0"/>
          <w:sz w:val="20"/>
          <w:szCs w:val="20"/>
          <w14:ligatures w14:val="none"/>
        </w:rPr>
        <w:t xml:space="preserve"> </w:t>
      </w:r>
      <w:r w:rsidR="00CE2650">
        <w:rPr>
          <w:rFonts w:eastAsia="Cambria" w:cs="Arial"/>
          <w:kern w:val="0"/>
          <w:sz w:val="20"/>
          <w:szCs w:val="20"/>
          <w14:ligatures w14:val="none"/>
        </w:rPr>
        <w:t>);</w:t>
      </w:r>
    </w:p>
    <w:p w14:paraId="30E6505E" w14:textId="77777777" w:rsidR="00CE2650" w:rsidRDefault="00D75BDA" w:rsidP="00D75BDA">
      <w:pPr>
        <w:pStyle w:val="ListParagraph"/>
        <w:numPr>
          <w:ilvl w:val="0"/>
          <w:numId w:val="31"/>
        </w:numPr>
        <w:spacing w:after="0" w:line="240" w:lineRule="auto"/>
        <w:rPr>
          <w:rFonts w:eastAsia="Cambria" w:cs="Arial"/>
          <w:kern w:val="0"/>
          <w:sz w:val="20"/>
          <w:szCs w:val="20"/>
          <w14:ligatures w14:val="none"/>
        </w:rPr>
      </w:pPr>
      <w:r w:rsidRPr="00CE2650">
        <w:rPr>
          <w:rFonts w:eastAsia="Cambria" w:cs="Arial"/>
          <w:kern w:val="0"/>
          <w:sz w:val="20"/>
          <w:szCs w:val="20"/>
          <w14:ligatures w14:val="none"/>
        </w:rPr>
        <w:t>Facilitator assessment tool (pre and post training assessment)</w:t>
      </w:r>
    </w:p>
    <w:p w14:paraId="109942C9" w14:textId="5AF98168" w:rsidR="00D75BDA" w:rsidRPr="00CE2650" w:rsidRDefault="00D75BDA" w:rsidP="00D75BDA">
      <w:pPr>
        <w:pStyle w:val="ListParagraph"/>
        <w:numPr>
          <w:ilvl w:val="0"/>
          <w:numId w:val="31"/>
        </w:numPr>
        <w:spacing w:after="0" w:line="240" w:lineRule="auto"/>
        <w:rPr>
          <w:rFonts w:eastAsia="Cambria" w:cs="Arial"/>
          <w:kern w:val="0"/>
          <w:sz w:val="20"/>
          <w:szCs w:val="20"/>
          <w14:ligatures w14:val="none"/>
        </w:rPr>
      </w:pPr>
      <w:r w:rsidRPr="00CE2650">
        <w:rPr>
          <w:rFonts w:eastAsia="Cambria" w:cs="Arial"/>
          <w:kern w:val="0"/>
          <w:sz w:val="20"/>
          <w:szCs w:val="20"/>
          <w14:ligatures w14:val="none"/>
        </w:rPr>
        <w:t>Training report</w:t>
      </w:r>
    </w:p>
    <w:p w14:paraId="23EC4A91" w14:textId="77777777" w:rsidR="00862567" w:rsidRDefault="00862567" w:rsidP="00D75BDA">
      <w:pPr>
        <w:spacing w:after="0" w:line="240" w:lineRule="auto"/>
        <w:rPr>
          <w:rFonts w:eastAsia="Cambria" w:cs="Arial"/>
          <w:kern w:val="0"/>
          <w:sz w:val="20"/>
          <w:szCs w:val="20"/>
          <w14:ligatures w14:val="none"/>
        </w:rPr>
      </w:pPr>
    </w:p>
    <w:p w14:paraId="6A12D954" w14:textId="080A4748" w:rsidR="0019251C" w:rsidRPr="00D75BDA" w:rsidRDefault="00CE2650" w:rsidP="00CE2650">
      <w:pPr>
        <w:spacing w:after="0" w:line="276" w:lineRule="auto"/>
        <w:jc w:val="both"/>
        <w:rPr>
          <w:b/>
          <w:bCs/>
          <w:color w:val="002060"/>
        </w:rPr>
      </w:pPr>
      <w:r>
        <w:rPr>
          <w:b/>
          <w:bCs/>
          <w:color w:val="002060"/>
        </w:rPr>
        <w:t xml:space="preserve">Phase </w:t>
      </w:r>
      <w:r w:rsidR="003B3405">
        <w:rPr>
          <w:b/>
          <w:bCs/>
          <w:color w:val="002060"/>
        </w:rPr>
        <w:t>5</w:t>
      </w:r>
      <w:r w:rsidRPr="00D75BDA">
        <w:rPr>
          <w:b/>
          <w:bCs/>
          <w:color w:val="002060"/>
        </w:rPr>
        <w:t xml:space="preserve">: </w:t>
      </w:r>
      <w:r w:rsidR="003B3405">
        <w:rPr>
          <w:b/>
          <w:bCs/>
          <w:color w:val="002060"/>
        </w:rPr>
        <w:t>D</w:t>
      </w:r>
      <w:r w:rsidR="003B3405" w:rsidRPr="00D75BDA">
        <w:rPr>
          <w:b/>
          <w:bCs/>
          <w:color w:val="002060"/>
        </w:rPr>
        <w:t>evelopment of multimedia learning products</w:t>
      </w:r>
    </w:p>
    <w:p w14:paraId="14347D08" w14:textId="77777777" w:rsidR="00A169BE" w:rsidRDefault="00A169BE" w:rsidP="0019251C">
      <w:pPr>
        <w:spacing w:after="0" w:line="240" w:lineRule="auto"/>
        <w:rPr>
          <w:rFonts w:eastAsia="Cambria" w:cs="Arial"/>
          <w:kern w:val="0"/>
          <w:sz w:val="20"/>
          <w:szCs w:val="20"/>
          <w14:ligatures w14:val="none"/>
        </w:rPr>
      </w:pPr>
    </w:p>
    <w:p w14:paraId="70285559" w14:textId="4C5710E0" w:rsidR="0019251C" w:rsidRPr="00D75BDA" w:rsidRDefault="003B3405" w:rsidP="003B3405">
      <w:p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To complement face-to-face learning</w:t>
      </w:r>
      <w:r>
        <w:rPr>
          <w:rFonts w:eastAsia="Cambria" w:cs="Arial"/>
          <w:kern w:val="0"/>
          <w:sz w:val="20"/>
          <w:szCs w:val="20"/>
          <w14:ligatures w14:val="none"/>
        </w:rPr>
        <w:t xml:space="preserve"> and encourage continuous learning</w:t>
      </w:r>
      <w:r w:rsidRPr="00370A8B">
        <w:rPr>
          <w:rFonts w:eastAsia="Cambria" w:cs="Arial"/>
          <w:kern w:val="0"/>
          <w:sz w:val="20"/>
          <w:szCs w:val="20"/>
          <w14:ligatures w14:val="none"/>
        </w:rPr>
        <w:t xml:space="preserve">, </w:t>
      </w:r>
      <w:r>
        <w:rPr>
          <w:rFonts w:eastAsia="Cambria" w:cs="Arial"/>
          <w:kern w:val="0"/>
          <w:sz w:val="20"/>
          <w:szCs w:val="20"/>
          <w14:ligatures w14:val="none"/>
        </w:rPr>
        <w:t>the contractor</w:t>
      </w:r>
      <w:r w:rsidR="0019251C" w:rsidRPr="00D75BDA">
        <w:rPr>
          <w:rFonts w:eastAsia="Cambria" w:cs="Arial"/>
          <w:kern w:val="0"/>
          <w:sz w:val="20"/>
          <w:szCs w:val="20"/>
          <w14:ligatures w14:val="none"/>
        </w:rPr>
        <w:t xml:space="preserve"> shall design and produce innovative </w:t>
      </w:r>
      <w:r>
        <w:rPr>
          <w:rFonts w:eastAsia="Cambria" w:cs="Arial"/>
          <w:kern w:val="0"/>
          <w:sz w:val="20"/>
          <w:szCs w:val="20"/>
          <w14:ligatures w14:val="none"/>
        </w:rPr>
        <w:t xml:space="preserve">multimedia (video/ audio) </w:t>
      </w:r>
      <w:r w:rsidR="0019251C" w:rsidRPr="00D75BDA">
        <w:rPr>
          <w:rFonts w:eastAsia="Cambria" w:cs="Arial"/>
          <w:kern w:val="0"/>
          <w:sz w:val="20"/>
          <w:szCs w:val="20"/>
          <w14:ligatures w14:val="none"/>
        </w:rPr>
        <w:t>learning products suitable for low-connectivity and mixed-literacy environments.</w:t>
      </w:r>
    </w:p>
    <w:p w14:paraId="565F3A28" w14:textId="77777777" w:rsidR="0019251C" w:rsidRPr="00D75BDA" w:rsidRDefault="0019251C" w:rsidP="0019251C">
      <w:pPr>
        <w:spacing w:after="0" w:line="240" w:lineRule="auto"/>
        <w:rPr>
          <w:rFonts w:eastAsia="Cambria" w:cs="Arial"/>
          <w:kern w:val="0"/>
          <w:sz w:val="20"/>
          <w:szCs w:val="20"/>
          <w14:ligatures w14:val="none"/>
        </w:rPr>
      </w:pPr>
    </w:p>
    <w:p w14:paraId="3D18088E" w14:textId="26151A66" w:rsidR="00370A8B" w:rsidRPr="00370A8B" w:rsidRDefault="00370A8B" w:rsidP="00370A8B">
      <w:p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The proposed mix of products shall be agreed with UNHCR during the inception phase.</w:t>
      </w:r>
      <w:r w:rsidR="003B3405">
        <w:rPr>
          <w:rFonts w:eastAsia="Cambria" w:cs="Arial"/>
          <w:kern w:val="0"/>
          <w:sz w:val="20"/>
          <w:szCs w:val="20"/>
          <w14:ligatures w14:val="none"/>
        </w:rPr>
        <w:t xml:space="preserve"> </w:t>
      </w:r>
      <w:r w:rsidRPr="00370A8B">
        <w:rPr>
          <w:rFonts w:eastAsia="Cambria" w:cs="Arial"/>
          <w:kern w:val="0"/>
          <w:sz w:val="20"/>
          <w:szCs w:val="20"/>
          <w14:ligatures w14:val="none"/>
        </w:rPr>
        <w:t>Indicatively, the learning system should include:</w:t>
      </w:r>
    </w:p>
    <w:p w14:paraId="5E0D060D"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Short animated explainer videos (3–5 minutes);</w:t>
      </w:r>
    </w:p>
    <w:p w14:paraId="34AE1217"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Instructional videos demonstrating practical processes;</w:t>
      </w:r>
    </w:p>
    <w:p w14:paraId="14F8CF61"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Audio learning capsules;</w:t>
      </w:r>
    </w:p>
    <w:p w14:paraId="2838799B"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Infographics;</w:t>
      </w:r>
    </w:p>
    <w:p w14:paraId="199E0015"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Illustrated reference cards;</w:t>
      </w:r>
    </w:p>
    <w:p w14:paraId="5D75F820"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Quick-reference job aids;</w:t>
      </w:r>
    </w:p>
    <w:p w14:paraId="11BCBCF1"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Interactive exercises (where appropriate);</w:t>
      </w:r>
    </w:p>
    <w:p w14:paraId="10A930D0"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Mobile-friendly learning resources;</w:t>
      </w:r>
    </w:p>
    <w:p w14:paraId="45C24513" w14:textId="77777777" w:rsidR="00370A8B" w:rsidRPr="00370A8B" w:rsidRDefault="00370A8B" w:rsidP="00370A8B">
      <w:pPr>
        <w:numPr>
          <w:ilvl w:val="0"/>
          <w:numId w:val="26"/>
        </w:num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WhatsApp-compatible learning materials.</w:t>
      </w:r>
    </w:p>
    <w:p w14:paraId="5B5C13EE" w14:textId="77777777" w:rsidR="00A169BE" w:rsidRDefault="00A169BE" w:rsidP="00370A8B">
      <w:pPr>
        <w:spacing w:after="0" w:line="240" w:lineRule="auto"/>
        <w:jc w:val="both"/>
        <w:rPr>
          <w:rFonts w:eastAsia="Cambria" w:cs="Arial"/>
          <w:kern w:val="0"/>
          <w:sz w:val="20"/>
          <w:szCs w:val="20"/>
          <w14:ligatures w14:val="none"/>
        </w:rPr>
      </w:pPr>
    </w:p>
    <w:p w14:paraId="40E94DDB" w14:textId="3E28CCD7" w:rsidR="00370A8B" w:rsidRPr="00D75BDA" w:rsidRDefault="00370A8B" w:rsidP="00370A8B">
      <w:pPr>
        <w:spacing w:after="0" w:line="240" w:lineRule="auto"/>
        <w:jc w:val="both"/>
        <w:rPr>
          <w:rFonts w:eastAsia="Cambria" w:cs="Arial"/>
          <w:kern w:val="0"/>
          <w:sz w:val="20"/>
          <w:szCs w:val="20"/>
          <w14:ligatures w14:val="none"/>
        </w:rPr>
      </w:pPr>
      <w:r w:rsidRPr="00370A8B">
        <w:rPr>
          <w:rFonts w:eastAsia="Cambria" w:cs="Arial"/>
          <w:kern w:val="0"/>
          <w:sz w:val="20"/>
          <w:szCs w:val="20"/>
          <w14:ligatures w14:val="none"/>
        </w:rPr>
        <w:t>The Contractor is encouraged to propose innovative learning formats that enhance accessibility and learner engagement.</w:t>
      </w:r>
      <w:r w:rsidR="00A169BE" w:rsidRPr="00A169BE">
        <w:t xml:space="preserve"> </w:t>
      </w:r>
      <w:r w:rsidR="00A169BE" w:rsidRPr="00A169BE">
        <w:rPr>
          <w:rFonts w:eastAsia="Cambria" w:cs="Arial"/>
          <w:kern w:val="0"/>
          <w:sz w:val="20"/>
          <w:szCs w:val="20"/>
          <w14:ligatures w14:val="none"/>
        </w:rPr>
        <w:t>All products shall be produced in formats that can be easily disseminated and adapted by UNHCR.</w:t>
      </w:r>
    </w:p>
    <w:p w14:paraId="2E7F70B0" w14:textId="77777777" w:rsidR="0019251C" w:rsidRDefault="0019251C" w:rsidP="00D75BDA">
      <w:pPr>
        <w:spacing w:after="0" w:line="240" w:lineRule="auto"/>
        <w:rPr>
          <w:rFonts w:eastAsia="Cambria" w:cs="Arial"/>
          <w:b/>
          <w:bCs/>
          <w:kern w:val="0"/>
          <w:sz w:val="20"/>
          <w:szCs w:val="20"/>
          <w14:ligatures w14:val="none"/>
        </w:rPr>
      </w:pPr>
    </w:p>
    <w:p w14:paraId="2D0C0CA0" w14:textId="77777777" w:rsidR="004471EA" w:rsidRDefault="004471EA">
      <w:pPr>
        <w:rPr>
          <w:rFonts w:eastAsia="Cambria" w:cs="Arial"/>
          <w:b/>
          <w:bCs/>
          <w:kern w:val="0"/>
          <w:sz w:val="20"/>
          <w:szCs w:val="20"/>
          <w14:ligatures w14:val="none"/>
        </w:rPr>
      </w:pPr>
      <w:r>
        <w:rPr>
          <w:rFonts w:eastAsia="Cambria" w:cs="Arial"/>
          <w:b/>
          <w:bCs/>
          <w:kern w:val="0"/>
          <w:sz w:val="20"/>
          <w:szCs w:val="20"/>
          <w14:ligatures w14:val="none"/>
        </w:rPr>
        <w:br w:type="page"/>
      </w:r>
    </w:p>
    <w:p w14:paraId="173165D1" w14:textId="32482CDA" w:rsidR="004471EA" w:rsidRPr="00D75BDA" w:rsidRDefault="004471EA" w:rsidP="004471EA">
      <w:pPr>
        <w:spacing w:after="0" w:line="276" w:lineRule="auto"/>
        <w:jc w:val="both"/>
        <w:rPr>
          <w:b/>
          <w:bCs/>
          <w:color w:val="002060"/>
        </w:rPr>
      </w:pPr>
      <w:r>
        <w:rPr>
          <w:b/>
          <w:bCs/>
          <w:color w:val="002060"/>
        </w:rPr>
        <w:lastRenderedPageBreak/>
        <w:t>Phase 6</w:t>
      </w:r>
      <w:r w:rsidRPr="00D75BDA">
        <w:rPr>
          <w:b/>
          <w:bCs/>
          <w:color w:val="002060"/>
        </w:rPr>
        <w:t xml:space="preserve">: </w:t>
      </w:r>
      <w:r w:rsidR="00591A7C" w:rsidRPr="00591A7C">
        <w:rPr>
          <w:b/>
          <w:bCs/>
          <w:color w:val="002060"/>
        </w:rPr>
        <w:t>Quality Assurance, Finalization and Handove</w:t>
      </w:r>
      <w:r w:rsidR="00591A7C">
        <w:rPr>
          <w:b/>
          <w:bCs/>
          <w:color w:val="002060"/>
        </w:rPr>
        <w:t>r</w:t>
      </w:r>
    </w:p>
    <w:p w14:paraId="114258A6" w14:textId="77777777" w:rsidR="00D75BDA" w:rsidRPr="00D75BDA" w:rsidRDefault="00D75BDA" w:rsidP="00D75BDA">
      <w:pPr>
        <w:spacing w:after="0" w:line="240" w:lineRule="auto"/>
        <w:rPr>
          <w:rFonts w:eastAsia="Cambria" w:cs="Arial"/>
          <w:kern w:val="0"/>
          <w:sz w:val="20"/>
          <w:szCs w:val="20"/>
          <w14:ligatures w14:val="none"/>
        </w:rPr>
      </w:pPr>
    </w:p>
    <w:p w14:paraId="74B9579C" w14:textId="77777777" w:rsidR="00EF08B7" w:rsidRPr="00EF08B7" w:rsidRDefault="00EF08B7" w:rsidP="00611E03">
      <w:pPr>
        <w:spacing w:after="0" w:line="276" w:lineRule="auto"/>
        <w:rPr>
          <w:rFonts w:eastAsia="Cambria" w:cs="Arial"/>
          <w:b/>
          <w:bCs/>
          <w:kern w:val="0"/>
          <w:sz w:val="20"/>
          <w:szCs w:val="20"/>
          <w14:ligatures w14:val="none"/>
        </w:rPr>
      </w:pPr>
      <w:r w:rsidRPr="00EF08B7">
        <w:rPr>
          <w:rFonts w:eastAsia="Cambria" w:cs="Arial"/>
          <w:b/>
          <w:bCs/>
          <w:kern w:val="0"/>
          <w:sz w:val="20"/>
          <w:szCs w:val="20"/>
          <w14:ligatures w14:val="none"/>
        </w:rPr>
        <w:t>Objective</w:t>
      </w:r>
    </w:p>
    <w:p w14:paraId="0562E8EC" w14:textId="4841E413" w:rsidR="00EF08B7" w:rsidRPr="00EF08B7" w:rsidRDefault="00EF08B7" w:rsidP="00611E03">
      <w:pPr>
        <w:spacing w:after="0" w:line="276" w:lineRule="auto"/>
        <w:jc w:val="both"/>
        <w:rPr>
          <w:rFonts w:eastAsia="Cambria" w:cs="Arial"/>
          <w:kern w:val="0"/>
          <w:sz w:val="20"/>
          <w:szCs w:val="20"/>
          <w14:ligatures w14:val="none"/>
        </w:rPr>
      </w:pPr>
      <w:r w:rsidRPr="00EF08B7">
        <w:rPr>
          <w:rFonts w:eastAsia="Cambria" w:cs="Arial"/>
          <w:kern w:val="0"/>
          <w:sz w:val="20"/>
          <w:szCs w:val="20"/>
          <w14:ligatures w14:val="none"/>
        </w:rPr>
        <w:t xml:space="preserve">To consolidate lessons learned from the </w:t>
      </w:r>
      <w:r w:rsidRPr="00611E03">
        <w:rPr>
          <w:rFonts w:eastAsia="Cambria" w:cs="Arial"/>
          <w:kern w:val="0"/>
          <w:sz w:val="20"/>
          <w:szCs w:val="20"/>
          <w14:ligatures w14:val="none"/>
        </w:rPr>
        <w:t>initial implementation</w:t>
      </w:r>
      <w:r w:rsidR="00656046" w:rsidRPr="00611E03">
        <w:rPr>
          <w:rFonts w:eastAsia="Cambria" w:cs="Arial"/>
          <w:kern w:val="0"/>
          <w:sz w:val="20"/>
          <w:szCs w:val="20"/>
          <w14:ligatures w14:val="none"/>
        </w:rPr>
        <w:t xml:space="preserve"> in the 5 countries</w:t>
      </w:r>
      <w:r w:rsidRPr="00EF08B7">
        <w:rPr>
          <w:rFonts w:eastAsia="Cambria" w:cs="Arial"/>
          <w:kern w:val="0"/>
          <w:sz w:val="20"/>
          <w:szCs w:val="20"/>
          <w14:ligatures w14:val="none"/>
        </w:rPr>
        <w:t xml:space="preserve"> and technical reviews,</w:t>
      </w:r>
      <w:r w:rsidR="00C94C9E">
        <w:rPr>
          <w:rFonts w:eastAsia="Cambria" w:cs="Arial"/>
          <w:kern w:val="0"/>
          <w:sz w:val="20"/>
          <w:szCs w:val="20"/>
          <w14:ligatures w14:val="none"/>
        </w:rPr>
        <w:t xml:space="preserve"> translate,</w:t>
      </w:r>
      <w:r w:rsidRPr="00EF08B7">
        <w:rPr>
          <w:rFonts w:eastAsia="Cambria" w:cs="Arial"/>
          <w:kern w:val="0"/>
          <w:sz w:val="20"/>
          <w:szCs w:val="20"/>
          <w14:ligatures w14:val="none"/>
        </w:rPr>
        <w:t xml:space="preserve"> finalize and quality assure all learning products, and formally hand over a complete, implementation-ready Regional Capacity Strengthening Learning System to UNHCR, including all associated documentation and editable source files.</w:t>
      </w:r>
    </w:p>
    <w:p w14:paraId="5ED2ADE6" w14:textId="77777777" w:rsidR="00EF08B7" w:rsidRPr="00611E03" w:rsidRDefault="00EF08B7" w:rsidP="00611E03">
      <w:pPr>
        <w:spacing w:after="0" w:line="276" w:lineRule="auto"/>
        <w:rPr>
          <w:rFonts w:eastAsia="Cambria" w:cs="Arial"/>
          <w:kern w:val="0"/>
          <w:sz w:val="20"/>
          <w:szCs w:val="20"/>
          <w14:ligatures w14:val="none"/>
        </w:rPr>
      </w:pPr>
    </w:p>
    <w:p w14:paraId="394F9273" w14:textId="434C3D26" w:rsidR="00D75BDA" w:rsidRPr="00D75BDA" w:rsidRDefault="00D75BDA" w:rsidP="00611E03">
      <w:pPr>
        <w:spacing w:after="0" w:line="276" w:lineRule="auto"/>
        <w:rPr>
          <w:rFonts w:eastAsia="Cambria" w:cs="Arial"/>
          <w:kern w:val="0"/>
          <w:sz w:val="20"/>
          <w:szCs w:val="20"/>
          <w14:ligatures w14:val="none"/>
        </w:rPr>
      </w:pPr>
      <w:r w:rsidRPr="00D75BDA">
        <w:rPr>
          <w:rFonts w:eastAsia="Cambria" w:cs="Arial"/>
          <w:kern w:val="0"/>
          <w:sz w:val="20"/>
          <w:szCs w:val="20"/>
          <w14:ligatures w14:val="none"/>
        </w:rPr>
        <w:t xml:space="preserve">The </w:t>
      </w:r>
      <w:r w:rsidR="004630A5" w:rsidRPr="00611E03">
        <w:rPr>
          <w:rFonts w:eastAsia="Cambria" w:cs="Arial"/>
          <w:kern w:val="0"/>
          <w:sz w:val="20"/>
          <w:szCs w:val="20"/>
          <w14:ligatures w14:val="none"/>
        </w:rPr>
        <w:t>contract</w:t>
      </w:r>
      <w:r w:rsidRPr="00D75BDA">
        <w:rPr>
          <w:rFonts w:eastAsia="Cambria" w:cs="Arial"/>
          <w:kern w:val="0"/>
          <w:sz w:val="20"/>
          <w:szCs w:val="20"/>
          <w14:ligatures w14:val="none"/>
        </w:rPr>
        <w:t xml:space="preserve"> shall:</w:t>
      </w:r>
    </w:p>
    <w:p w14:paraId="30EE8354" w14:textId="0D3FE617" w:rsidR="00611E03" w:rsidRPr="00611E03" w:rsidRDefault="00611E03" w:rsidP="00611E03">
      <w:pPr>
        <w:numPr>
          <w:ilvl w:val="0"/>
          <w:numId w:val="43"/>
        </w:numPr>
        <w:spacing w:before="100" w:beforeAutospacing="1" w:after="100" w:afterAutospacing="1" w:line="276" w:lineRule="auto"/>
        <w:rPr>
          <w:sz w:val="20"/>
          <w:szCs w:val="20"/>
        </w:rPr>
      </w:pPr>
      <w:r>
        <w:rPr>
          <w:sz w:val="20"/>
          <w:szCs w:val="20"/>
        </w:rPr>
        <w:t>Collect, c</w:t>
      </w:r>
      <w:r w:rsidRPr="00611E03">
        <w:rPr>
          <w:sz w:val="20"/>
          <w:szCs w:val="20"/>
        </w:rPr>
        <w:t xml:space="preserve">onsolidate and </w:t>
      </w:r>
      <w:proofErr w:type="spellStart"/>
      <w:r w:rsidRPr="00611E03">
        <w:rPr>
          <w:sz w:val="20"/>
          <w:szCs w:val="20"/>
        </w:rPr>
        <w:t>analyse</w:t>
      </w:r>
      <w:proofErr w:type="spellEnd"/>
      <w:r w:rsidRPr="00611E03">
        <w:rPr>
          <w:sz w:val="20"/>
          <w:szCs w:val="20"/>
        </w:rPr>
        <w:t xml:space="preserve"> feedback </w:t>
      </w:r>
      <w:r>
        <w:rPr>
          <w:sz w:val="20"/>
          <w:szCs w:val="20"/>
        </w:rPr>
        <w:t>from the 5 participating countries</w:t>
      </w:r>
      <w:r w:rsidR="00600692">
        <w:rPr>
          <w:sz w:val="20"/>
          <w:szCs w:val="20"/>
        </w:rPr>
        <w:t xml:space="preserve"> collected during </w:t>
      </w:r>
      <w:r w:rsidRPr="00611E03">
        <w:rPr>
          <w:sz w:val="20"/>
          <w:szCs w:val="20"/>
        </w:rPr>
        <w:t>Training of Trainers</w:t>
      </w:r>
      <w:r w:rsidR="00600692">
        <w:rPr>
          <w:sz w:val="20"/>
          <w:szCs w:val="20"/>
        </w:rPr>
        <w:t>, virtual consultations</w:t>
      </w:r>
      <w:r w:rsidRPr="00611E03">
        <w:rPr>
          <w:sz w:val="20"/>
          <w:szCs w:val="20"/>
        </w:rPr>
        <w:t xml:space="preserve"> and UNHCR technical review process. </w:t>
      </w:r>
    </w:p>
    <w:p w14:paraId="49310196" w14:textId="77777777" w:rsidR="00611E03" w:rsidRPr="00611E03" w:rsidRDefault="00611E03" w:rsidP="00611E03">
      <w:pPr>
        <w:numPr>
          <w:ilvl w:val="0"/>
          <w:numId w:val="43"/>
        </w:numPr>
        <w:spacing w:before="100" w:beforeAutospacing="1" w:after="100" w:afterAutospacing="1" w:line="276" w:lineRule="auto"/>
        <w:rPr>
          <w:sz w:val="20"/>
          <w:szCs w:val="20"/>
        </w:rPr>
      </w:pPr>
      <w:r w:rsidRPr="00611E03">
        <w:rPr>
          <w:sz w:val="20"/>
          <w:szCs w:val="20"/>
        </w:rPr>
        <w:t xml:space="preserve">Revise and finalize all learning products to address agreed comments and recommendations. </w:t>
      </w:r>
    </w:p>
    <w:p w14:paraId="7816A9AF" w14:textId="77777777" w:rsidR="00611E03" w:rsidRPr="00611E03" w:rsidRDefault="00611E03" w:rsidP="00611E03">
      <w:pPr>
        <w:numPr>
          <w:ilvl w:val="0"/>
          <w:numId w:val="43"/>
        </w:numPr>
        <w:spacing w:before="100" w:beforeAutospacing="1" w:after="100" w:afterAutospacing="1" w:line="276" w:lineRule="auto"/>
        <w:rPr>
          <w:sz w:val="20"/>
          <w:szCs w:val="20"/>
        </w:rPr>
      </w:pPr>
      <w:r w:rsidRPr="00611E03">
        <w:rPr>
          <w:sz w:val="20"/>
          <w:szCs w:val="20"/>
        </w:rPr>
        <w:t xml:space="preserve">Conduct a final quality assurance review to ensure consistency, technical accuracy, instructional quality and alignment across all modules and learning products. </w:t>
      </w:r>
    </w:p>
    <w:p w14:paraId="1878A8BF" w14:textId="77777777" w:rsidR="00611E03" w:rsidRPr="00611E03" w:rsidRDefault="00611E03" w:rsidP="00611E03">
      <w:pPr>
        <w:numPr>
          <w:ilvl w:val="0"/>
          <w:numId w:val="43"/>
        </w:numPr>
        <w:spacing w:before="100" w:beforeAutospacing="1" w:after="100" w:afterAutospacing="1" w:line="276" w:lineRule="auto"/>
        <w:rPr>
          <w:sz w:val="20"/>
          <w:szCs w:val="20"/>
        </w:rPr>
      </w:pPr>
      <w:r w:rsidRPr="00611E03">
        <w:rPr>
          <w:sz w:val="20"/>
          <w:szCs w:val="20"/>
        </w:rPr>
        <w:t xml:space="preserve">Finalize the curriculum framework, learning architecture and all supporting documentation. </w:t>
      </w:r>
    </w:p>
    <w:p w14:paraId="67EE58C3" w14:textId="77777777" w:rsidR="00611E03" w:rsidRPr="00611E03" w:rsidRDefault="00611E03" w:rsidP="00611E03">
      <w:pPr>
        <w:numPr>
          <w:ilvl w:val="0"/>
          <w:numId w:val="43"/>
        </w:numPr>
        <w:spacing w:before="100" w:beforeAutospacing="1" w:after="100" w:afterAutospacing="1" w:line="276" w:lineRule="auto"/>
        <w:rPr>
          <w:sz w:val="20"/>
          <w:szCs w:val="20"/>
        </w:rPr>
      </w:pPr>
      <w:r w:rsidRPr="00611E03">
        <w:rPr>
          <w:sz w:val="20"/>
          <w:szCs w:val="20"/>
        </w:rPr>
        <w:t xml:space="preserve">Ensure all translations have been reviewed and quality assured. </w:t>
      </w:r>
    </w:p>
    <w:p w14:paraId="3DD02594" w14:textId="77777777" w:rsidR="00611E03" w:rsidRPr="00611E03" w:rsidRDefault="00611E03" w:rsidP="00611E03">
      <w:pPr>
        <w:numPr>
          <w:ilvl w:val="0"/>
          <w:numId w:val="43"/>
        </w:numPr>
        <w:spacing w:before="100" w:beforeAutospacing="1" w:after="100" w:afterAutospacing="1" w:line="276" w:lineRule="auto"/>
        <w:rPr>
          <w:sz w:val="20"/>
          <w:szCs w:val="20"/>
        </w:rPr>
      </w:pPr>
      <w:r w:rsidRPr="00611E03">
        <w:rPr>
          <w:sz w:val="20"/>
          <w:szCs w:val="20"/>
        </w:rPr>
        <w:t xml:space="preserve">Prepare the complete learning system for operational use, including formatting, graphic design and production-ready files. </w:t>
      </w:r>
    </w:p>
    <w:p w14:paraId="753E7874" w14:textId="77777777" w:rsidR="00611E03" w:rsidRPr="00611E03" w:rsidRDefault="00611E03" w:rsidP="00611E03">
      <w:pPr>
        <w:numPr>
          <w:ilvl w:val="0"/>
          <w:numId w:val="43"/>
        </w:numPr>
        <w:spacing w:before="100" w:beforeAutospacing="1" w:after="100" w:afterAutospacing="1" w:line="276" w:lineRule="auto"/>
        <w:rPr>
          <w:sz w:val="20"/>
          <w:szCs w:val="20"/>
        </w:rPr>
      </w:pPr>
      <w:r w:rsidRPr="00611E03">
        <w:rPr>
          <w:sz w:val="20"/>
          <w:szCs w:val="20"/>
        </w:rPr>
        <w:t xml:space="preserve">Submit all deliverables in both editable and print-ready formats, including all source files for graphics, multimedia and digital learning products. </w:t>
      </w:r>
    </w:p>
    <w:p w14:paraId="789FE43C" w14:textId="2D963BBF" w:rsidR="00611E03" w:rsidRPr="00611E03" w:rsidRDefault="00611E03" w:rsidP="00611E03">
      <w:pPr>
        <w:numPr>
          <w:ilvl w:val="0"/>
          <w:numId w:val="43"/>
        </w:numPr>
        <w:spacing w:before="100" w:beforeAutospacing="1" w:after="100" w:afterAutospacing="1" w:line="276" w:lineRule="auto"/>
        <w:rPr>
          <w:sz w:val="20"/>
          <w:szCs w:val="20"/>
        </w:rPr>
      </w:pPr>
      <w:r w:rsidRPr="00611E03">
        <w:rPr>
          <w:sz w:val="20"/>
          <w:szCs w:val="20"/>
        </w:rPr>
        <w:t xml:space="preserve">Organize a final handover meeting with UNHCR to present the completed learning system, summarize key achievements, lessons learned and recommendations for </w:t>
      </w:r>
      <w:r w:rsidR="00E713F2">
        <w:rPr>
          <w:sz w:val="20"/>
          <w:szCs w:val="20"/>
        </w:rPr>
        <w:t xml:space="preserve">further </w:t>
      </w:r>
      <w:r w:rsidRPr="00611E03">
        <w:rPr>
          <w:sz w:val="20"/>
          <w:szCs w:val="20"/>
        </w:rPr>
        <w:t xml:space="preserve">roll-out and future updates. </w:t>
      </w:r>
    </w:p>
    <w:p w14:paraId="2903D9CB" w14:textId="77777777" w:rsidR="00611E03" w:rsidRPr="00611E03" w:rsidRDefault="00611E03" w:rsidP="00611E03">
      <w:pPr>
        <w:numPr>
          <w:ilvl w:val="0"/>
          <w:numId w:val="43"/>
        </w:numPr>
        <w:spacing w:before="100" w:beforeAutospacing="1" w:after="100" w:afterAutospacing="1" w:line="276" w:lineRule="auto"/>
        <w:rPr>
          <w:sz w:val="20"/>
          <w:szCs w:val="20"/>
        </w:rPr>
      </w:pPr>
      <w:r w:rsidRPr="00611E03">
        <w:rPr>
          <w:sz w:val="20"/>
          <w:szCs w:val="20"/>
        </w:rPr>
        <w:t xml:space="preserve">Submit a Final Technical Report documenting the implementation process, key outputs delivered, lessons learned and recommendations for sustaining and scaling the learning system. </w:t>
      </w:r>
    </w:p>
    <w:p w14:paraId="2B256B6A" w14:textId="77777777" w:rsidR="004E050F" w:rsidRPr="004E050F" w:rsidRDefault="004E050F" w:rsidP="004E050F">
      <w:pPr>
        <w:spacing w:after="0" w:line="240" w:lineRule="auto"/>
        <w:rPr>
          <w:rFonts w:eastAsia="Cambria" w:cs="Arial"/>
          <w:b/>
          <w:bCs/>
          <w:kern w:val="0"/>
          <w:sz w:val="20"/>
          <w:szCs w:val="20"/>
          <w14:ligatures w14:val="none"/>
        </w:rPr>
      </w:pPr>
      <w:r w:rsidRPr="004E050F">
        <w:rPr>
          <w:rFonts w:eastAsia="Cambria" w:cs="Arial"/>
          <w:b/>
          <w:bCs/>
          <w:kern w:val="0"/>
          <w:sz w:val="20"/>
          <w:szCs w:val="20"/>
          <w14:ligatures w14:val="none"/>
        </w:rPr>
        <w:t>Final Deliverables</w:t>
      </w:r>
    </w:p>
    <w:p w14:paraId="55968BE9" w14:textId="77777777" w:rsidR="004E050F" w:rsidRPr="004E050F" w:rsidRDefault="004E050F" w:rsidP="004E050F">
      <w:pPr>
        <w:spacing w:after="0" w:line="276" w:lineRule="auto"/>
        <w:rPr>
          <w:rFonts w:eastAsia="Cambria" w:cs="Arial"/>
          <w:kern w:val="0"/>
          <w:sz w:val="20"/>
          <w:szCs w:val="20"/>
          <w14:ligatures w14:val="none"/>
        </w:rPr>
      </w:pPr>
      <w:r w:rsidRPr="004E050F">
        <w:rPr>
          <w:rFonts w:eastAsia="Cambria" w:cs="Arial"/>
          <w:kern w:val="0"/>
          <w:sz w:val="20"/>
          <w:szCs w:val="20"/>
          <w14:ligatures w14:val="none"/>
        </w:rPr>
        <w:t>The Contractor shall submit:</w:t>
      </w:r>
    </w:p>
    <w:p w14:paraId="0B8251A6"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 xml:space="preserve">Final Regional Capacity Strengthening Learning System; </w:t>
      </w:r>
    </w:p>
    <w:p w14:paraId="21830547"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 xml:space="preserve">Final Curriculum Framework and Learning Architecture; </w:t>
      </w:r>
    </w:p>
    <w:p w14:paraId="3A6E4292"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 xml:space="preserve">Complete set of validated learning modules; </w:t>
      </w:r>
    </w:p>
    <w:p w14:paraId="32FCA359"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 xml:space="preserve">All facilitator and participant materials; </w:t>
      </w:r>
    </w:p>
    <w:p w14:paraId="21134BAD"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 xml:space="preserve">Multimedia and digital learning products; </w:t>
      </w:r>
    </w:p>
    <w:p w14:paraId="7C4AE41E"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 xml:space="preserve">Training of Trainers package; </w:t>
      </w:r>
    </w:p>
    <w:p w14:paraId="601E3C8C"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 xml:space="preserve">Final pilot testing and revision report; </w:t>
      </w:r>
    </w:p>
    <w:p w14:paraId="0305A533"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 xml:space="preserve">Final Technical Report; </w:t>
      </w:r>
    </w:p>
    <w:p w14:paraId="0A9F3CF1" w14:textId="77777777" w:rsidR="004E050F" w:rsidRPr="004E050F" w:rsidRDefault="004E050F" w:rsidP="004E050F">
      <w:pPr>
        <w:numPr>
          <w:ilvl w:val="0"/>
          <w:numId w:val="44"/>
        </w:numPr>
        <w:spacing w:after="0" w:line="276" w:lineRule="auto"/>
        <w:rPr>
          <w:rFonts w:eastAsia="Cambria" w:cs="Arial"/>
          <w:kern w:val="0"/>
          <w:sz w:val="20"/>
          <w:szCs w:val="20"/>
          <w14:ligatures w14:val="none"/>
        </w:rPr>
      </w:pPr>
      <w:r w:rsidRPr="004E050F">
        <w:rPr>
          <w:rFonts w:eastAsia="Cambria" w:cs="Arial"/>
          <w:kern w:val="0"/>
          <w:sz w:val="20"/>
          <w:szCs w:val="20"/>
          <w14:ligatures w14:val="none"/>
        </w:rPr>
        <w:t>All editable source files and production-ready files.</w:t>
      </w:r>
    </w:p>
    <w:p w14:paraId="566DC4D2" w14:textId="77777777" w:rsidR="00D75BDA" w:rsidRPr="00D75BDA" w:rsidRDefault="00D75BDA" w:rsidP="00D75BDA">
      <w:pPr>
        <w:spacing w:after="0" w:line="240" w:lineRule="auto"/>
        <w:rPr>
          <w:rFonts w:eastAsia="Cambria" w:cs="Arial"/>
          <w:kern w:val="0"/>
          <w:sz w:val="20"/>
          <w:szCs w:val="20"/>
          <w14:ligatures w14:val="none"/>
        </w:rPr>
      </w:pPr>
    </w:p>
    <w:p w14:paraId="1F57E4E7" w14:textId="77777777" w:rsidR="008E3CC8" w:rsidRDefault="008E3CC8">
      <w:pPr>
        <w:rPr>
          <w:rFonts w:eastAsia="Cambria" w:cs="Arial"/>
          <w:kern w:val="0"/>
          <w:sz w:val="20"/>
          <w:szCs w:val="20"/>
          <w14:ligatures w14:val="none"/>
        </w:rPr>
      </w:pPr>
      <w:r>
        <w:rPr>
          <w:rFonts w:eastAsia="Cambria" w:cs="Arial"/>
          <w:kern w:val="0"/>
          <w:sz w:val="20"/>
          <w:szCs w:val="20"/>
          <w14:ligatures w14:val="none"/>
        </w:rPr>
        <w:br w:type="page"/>
      </w:r>
    </w:p>
    <w:p w14:paraId="2F48FC86" w14:textId="77777777" w:rsidR="00D75BDA" w:rsidRPr="00D75BDA" w:rsidRDefault="00D75BDA" w:rsidP="00D75BDA">
      <w:pPr>
        <w:spacing w:after="0" w:line="240" w:lineRule="auto"/>
        <w:rPr>
          <w:rFonts w:eastAsia="Cambria" w:cs="Arial"/>
          <w:kern w:val="0"/>
          <w:sz w:val="20"/>
          <w:szCs w:val="20"/>
          <w14:ligatures w14:val="none"/>
        </w:rPr>
      </w:pPr>
    </w:p>
    <w:p w14:paraId="4A1260DD" w14:textId="77777777" w:rsidR="00861831" w:rsidRPr="00861831" w:rsidRDefault="00861831" w:rsidP="007F2612">
      <w:pPr>
        <w:pStyle w:val="ListParagraph"/>
        <w:numPr>
          <w:ilvl w:val="0"/>
          <w:numId w:val="45"/>
        </w:numPr>
        <w:pBdr>
          <w:bottom w:val="single" w:sz="4" w:space="1" w:color="auto"/>
        </w:pBdr>
        <w:rPr>
          <w:b/>
          <w:bCs/>
          <w:color w:val="002060"/>
        </w:rPr>
      </w:pPr>
      <w:r w:rsidRPr="00861831">
        <w:rPr>
          <w:b/>
          <w:bCs/>
          <w:color w:val="002060"/>
        </w:rPr>
        <w:t>Guiding Principles</w:t>
      </w:r>
    </w:p>
    <w:p w14:paraId="2735718C" w14:textId="77777777" w:rsidR="00861831" w:rsidRDefault="00861831" w:rsidP="00376827">
      <w:pPr>
        <w:spacing w:after="0" w:line="276" w:lineRule="auto"/>
        <w:rPr>
          <w:rFonts w:eastAsia="Cambria" w:cs="Arial"/>
          <w:kern w:val="0"/>
          <w:sz w:val="20"/>
          <w:szCs w:val="20"/>
          <w14:ligatures w14:val="none"/>
        </w:rPr>
      </w:pPr>
      <w:r w:rsidRPr="00861831">
        <w:rPr>
          <w:rFonts w:eastAsia="Cambria" w:cs="Arial"/>
          <w:kern w:val="0"/>
          <w:sz w:val="20"/>
          <w:szCs w:val="20"/>
          <w14:ligatures w14:val="none"/>
        </w:rPr>
        <w:t>The development of the Regional Learning System shall be guided by the following principles:</w:t>
      </w:r>
    </w:p>
    <w:p w14:paraId="6573364C" w14:textId="77777777" w:rsidR="00376827" w:rsidRPr="00861831" w:rsidRDefault="00376827" w:rsidP="00376827">
      <w:pPr>
        <w:spacing w:after="0" w:line="276" w:lineRule="auto"/>
        <w:rPr>
          <w:rFonts w:eastAsia="Cambria" w:cs="Arial"/>
          <w:kern w:val="0"/>
          <w:sz w:val="20"/>
          <w:szCs w:val="20"/>
          <w14:ligatures w14:val="none"/>
        </w:rPr>
      </w:pPr>
    </w:p>
    <w:p w14:paraId="4851DCD4" w14:textId="179DF56C" w:rsidR="00861831" w:rsidRDefault="00861831" w:rsidP="00376827">
      <w:pPr>
        <w:spacing w:after="0" w:line="276" w:lineRule="auto"/>
        <w:rPr>
          <w:rFonts w:eastAsia="Cambria" w:cs="Arial"/>
          <w:kern w:val="0"/>
          <w:sz w:val="20"/>
          <w:szCs w:val="20"/>
          <w14:ligatures w14:val="none"/>
        </w:rPr>
      </w:pPr>
      <w:r w:rsidRPr="00861831">
        <w:rPr>
          <w:rFonts w:eastAsia="Cambria" w:cs="Arial"/>
          <w:b/>
          <w:bCs/>
          <w:kern w:val="0"/>
          <w:sz w:val="20"/>
          <w:szCs w:val="20"/>
          <w14:ligatures w14:val="none"/>
        </w:rPr>
        <w:t>Co-creation</w:t>
      </w:r>
      <w:r w:rsidR="00376827">
        <w:rPr>
          <w:rFonts w:eastAsia="Cambria" w:cs="Arial"/>
          <w:b/>
          <w:bCs/>
          <w:kern w:val="0"/>
          <w:sz w:val="20"/>
          <w:szCs w:val="20"/>
          <w14:ligatures w14:val="none"/>
        </w:rPr>
        <w:t xml:space="preserve">: </w:t>
      </w:r>
      <w:r w:rsidRPr="00861831">
        <w:rPr>
          <w:rFonts w:eastAsia="Cambria" w:cs="Arial"/>
          <w:kern w:val="0"/>
          <w:sz w:val="20"/>
          <w:szCs w:val="20"/>
          <w14:ligatures w14:val="none"/>
        </w:rPr>
        <w:t>The learning system shall be co-designed with UNHCR technical teams, implementing partners and representatives of CBOs and RLOs to ensure ownership, relevance and practicality.</w:t>
      </w:r>
    </w:p>
    <w:p w14:paraId="32E7857B" w14:textId="77777777" w:rsidR="00861831" w:rsidRPr="00861831" w:rsidRDefault="00861831" w:rsidP="00376827">
      <w:pPr>
        <w:spacing w:after="0" w:line="276" w:lineRule="auto"/>
        <w:rPr>
          <w:rFonts w:eastAsia="Cambria" w:cs="Arial"/>
          <w:kern w:val="0"/>
          <w:sz w:val="20"/>
          <w:szCs w:val="20"/>
          <w14:ligatures w14:val="none"/>
        </w:rPr>
      </w:pPr>
    </w:p>
    <w:p w14:paraId="07918A1C" w14:textId="644502D9" w:rsidR="00861831" w:rsidRDefault="00861831" w:rsidP="00376827">
      <w:pPr>
        <w:spacing w:after="0" w:line="276" w:lineRule="auto"/>
        <w:rPr>
          <w:rFonts w:eastAsia="Cambria" w:cs="Arial"/>
          <w:kern w:val="0"/>
          <w:sz w:val="20"/>
          <w:szCs w:val="20"/>
          <w14:ligatures w14:val="none"/>
        </w:rPr>
      </w:pPr>
      <w:r w:rsidRPr="00861831">
        <w:rPr>
          <w:rFonts w:eastAsia="Cambria" w:cs="Arial"/>
          <w:b/>
          <w:bCs/>
          <w:kern w:val="0"/>
          <w:sz w:val="20"/>
          <w:szCs w:val="20"/>
          <w14:ligatures w14:val="none"/>
        </w:rPr>
        <w:t>Learning by Doing</w:t>
      </w:r>
      <w:r w:rsidR="00376827">
        <w:rPr>
          <w:rFonts w:eastAsia="Cambria" w:cs="Arial"/>
          <w:b/>
          <w:bCs/>
          <w:kern w:val="0"/>
          <w:sz w:val="20"/>
          <w:szCs w:val="20"/>
          <w14:ligatures w14:val="none"/>
        </w:rPr>
        <w:t xml:space="preserve">: </w:t>
      </w:r>
      <w:r w:rsidRPr="00861831">
        <w:rPr>
          <w:rFonts w:eastAsia="Cambria" w:cs="Arial"/>
          <w:kern w:val="0"/>
          <w:sz w:val="20"/>
          <w:szCs w:val="20"/>
          <w14:ligatures w14:val="none"/>
        </w:rPr>
        <w:t>Each learning module shall lead participants to produce concrete organizational outputs (e.g. governance documents, financial procedures, project plans, safeguarding mechanisms) rather than focusing solely on knowledge acquisition.</w:t>
      </w:r>
    </w:p>
    <w:p w14:paraId="66CD3023" w14:textId="77777777" w:rsidR="00861831" w:rsidRPr="00861831" w:rsidRDefault="00861831" w:rsidP="00376827">
      <w:pPr>
        <w:spacing w:after="0" w:line="276" w:lineRule="auto"/>
        <w:rPr>
          <w:rFonts w:eastAsia="Cambria" w:cs="Arial"/>
          <w:kern w:val="0"/>
          <w:sz w:val="20"/>
          <w:szCs w:val="20"/>
          <w14:ligatures w14:val="none"/>
        </w:rPr>
      </w:pPr>
    </w:p>
    <w:p w14:paraId="756C0685" w14:textId="0B5116C7" w:rsidR="00861831" w:rsidRDefault="00861831" w:rsidP="00376827">
      <w:pPr>
        <w:spacing w:after="0" w:line="276" w:lineRule="auto"/>
        <w:rPr>
          <w:rFonts w:eastAsia="Cambria" w:cs="Arial"/>
          <w:kern w:val="0"/>
          <w:sz w:val="20"/>
          <w:szCs w:val="20"/>
          <w14:ligatures w14:val="none"/>
        </w:rPr>
      </w:pPr>
      <w:r w:rsidRPr="00861831">
        <w:rPr>
          <w:rFonts w:eastAsia="Cambria" w:cs="Arial"/>
          <w:b/>
          <w:bCs/>
          <w:kern w:val="0"/>
          <w:sz w:val="20"/>
          <w:szCs w:val="20"/>
          <w14:ligatures w14:val="none"/>
        </w:rPr>
        <w:t>Localization</w:t>
      </w:r>
      <w:r w:rsidR="00376827">
        <w:rPr>
          <w:rFonts w:eastAsia="Cambria" w:cs="Arial"/>
          <w:b/>
          <w:bCs/>
          <w:kern w:val="0"/>
          <w:sz w:val="20"/>
          <w:szCs w:val="20"/>
          <w14:ligatures w14:val="none"/>
        </w:rPr>
        <w:t xml:space="preserve">: </w:t>
      </w:r>
      <w:r w:rsidRPr="00861831">
        <w:rPr>
          <w:rFonts w:eastAsia="Cambria" w:cs="Arial"/>
          <w:kern w:val="0"/>
          <w:sz w:val="20"/>
          <w:szCs w:val="20"/>
          <w14:ligatures w14:val="none"/>
        </w:rPr>
        <w:t>Learning content shall strengthen the institutional autonomy, leadership and sustainability of local actors while respecting their diversity, strengths and existing capacities.</w:t>
      </w:r>
    </w:p>
    <w:p w14:paraId="71EFBD7F" w14:textId="77777777" w:rsidR="00861831" w:rsidRPr="00861831" w:rsidRDefault="00861831" w:rsidP="00376827">
      <w:pPr>
        <w:spacing w:after="0" w:line="276" w:lineRule="auto"/>
        <w:rPr>
          <w:rFonts w:eastAsia="Cambria" w:cs="Arial"/>
          <w:kern w:val="0"/>
          <w:sz w:val="20"/>
          <w:szCs w:val="20"/>
          <w14:ligatures w14:val="none"/>
        </w:rPr>
      </w:pPr>
    </w:p>
    <w:p w14:paraId="4C431EEA" w14:textId="6916BFDB" w:rsidR="00861831" w:rsidRDefault="00861831" w:rsidP="00376827">
      <w:pPr>
        <w:spacing w:after="0" w:line="276" w:lineRule="auto"/>
        <w:rPr>
          <w:rFonts w:eastAsia="Cambria" w:cs="Arial"/>
          <w:kern w:val="0"/>
          <w:sz w:val="20"/>
          <w:szCs w:val="20"/>
          <w14:ligatures w14:val="none"/>
        </w:rPr>
      </w:pPr>
      <w:r w:rsidRPr="00861831">
        <w:rPr>
          <w:rFonts w:eastAsia="Cambria" w:cs="Arial"/>
          <w:b/>
          <w:bCs/>
          <w:kern w:val="0"/>
          <w:sz w:val="20"/>
          <w:szCs w:val="20"/>
          <w14:ligatures w14:val="none"/>
        </w:rPr>
        <w:t>Accessibility</w:t>
      </w:r>
      <w:r w:rsidR="00376827">
        <w:rPr>
          <w:rFonts w:eastAsia="Cambria" w:cs="Arial"/>
          <w:b/>
          <w:bCs/>
          <w:kern w:val="0"/>
          <w:sz w:val="20"/>
          <w:szCs w:val="20"/>
          <w14:ligatures w14:val="none"/>
        </w:rPr>
        <w:t xml:space="preserve">: </w:t>
      </w:r>
      <w:r w:rsidRPr="00861831">
        <w:rPr>
          <w:rFonts w:eastAsia="Cambria" w:cs="Arial"/>
          <w:kern w:val="0"/>
          <w:sz w:val="20"/>
          <w:szCs w:val="20"/>
          <w14:ligatures w14:val="none"/>
        </w:rPr>
        <w:t>Learning products shall be designed for multilingual, multicultural and mixed-literacy audiences and remain accessible in low-connectivity environments.</w:t>
      </w:r>
    </w:p>
    <w:p w14:paraId="162FB477" w14:textId="77777777" w:rsidR="00861831" w:rsidRPr="00861831" w:rsidRDefault="00861831" w:rsidP="00376827">
      <w:pPr>
        <w:spacing w:after="0" w:line="276" w:lineRule="auto"/>
        <w:rPr>
          <w:rFonts w:eastAsia="Cambria" w:cs="Arial"/>
          <w:kern w:val="0"/>
          <w:sz w:val="20"/>
          <w:szCs w:val="20"/>
          <w14:ligatures w14:val="none"/>
        </w:rPr>
      </w:pPr>
    </w:p>
    <w:p w14:paraId="4605E7ED" w14:textId="416E23EC" w:rsidR="00861831" w:rsidRDefault="00861831" w:rsidP="00376827">
      <w:pPr>
        <w:spacing w:after="0" w:line="276" w:lineRule="auto"/>
        <w:rPr>
          <w:rFonts w:eastAsia="Cambria" w:cs="Arial"/>
          <w:kern w:val="0"/>
          <w:sz w:val="20"/>
          <w:szCs w:val="20"/>
          <w14:ligatures w14:val="none"/>
        </w:rPr>
      </w:pPr>
      <w:r w:rsidRPr="00861831">
        <w:rPr>
          <w:rFonts w:eastAsia="Cambria" w:cs="Arial"/>
          <w:b/>
          <w:bCs/>
          <w:kern w:val="0"/>
          <w:sz w:val="20"/>
          <w:szCs w:val="20"/>
          <w14:ligatures w14:val="none"/>
        </w:rPr>
        <w:t>Practicality</w:t>
      </w:r>
      <w:r w:rsidR="00376827">
        <w:rPr>
          <w:rFonts w:eastAsia="Cambria" w:cs="Arial"/>
          <w:b/>
          <w:bCs/>
          <w:kern w:val="0"/>
          <w:sz w:val="20"/>
          <w:szCs w:val="20"/>
          <w14:ligatures w14:val="none"/>
        </w:rPr>
        <w:t xml:space="preserve">: </w:t>
      </w:r>
      <w:r w:rsidRPr="00861831">
        <w:rPr>
          <w:rFonts w:eastAsia="Cambria" w:cs="Arial"/>
          <w:kern w:val="0"/>
          <w:sz w:val="20"/>
          <w:szCs w:val="20"/>
          <w14:ligatures w14:val="none"/>
        </w:rPr>
        <w:t>The learning system shall prioritize practical application through templates, checklists, exercises, tools, simulations, case studies and peer learning.</w:t>
      </w:r>
    </w:p>
    <w:p w14:paraId="7220F80D" w14:textId="77777777" w:rsidR="00376827" w:rsidRPr="00861831" w:rsidRDefault="00376827" w:rsidP="00376827">
      <w:pPr>
        <w:spacing w:after="0" w:line="276" w:lineRule="auto"/>
        <w:rPr>
          <w:rFonts w:eastAsia="Cambria" w:cs="Arial"/>
          <w:kern w:val="0"/>
          <w:sz w:val="20"/>
          <w:szCs w:val="20"/>
          <w14:ligatures w14:val="none"/>
        </w:rPr>
      </w:pPr>
    </w:p>
    <w:p w14:paraId="57342293" w14:textId="64E51A30" w:rsidR="00861831" w:rsidRDefault="00861831" w:rsidP="00376827">
      <w:pPr>
        <w:spacing w:after="0" w:line="276" w:lineRule="auto"/>
        <w:rPr>
          <w:rFonts w:eastAsia="Cambria" w:cs="Arial"/>
          <w:kern w:val="0"/>
          <w:sz w:val="20"/>
          <w:szCs w:val="20"/>
          <w14:ligatures w14:val="none"/>
        </w:rPr>
      </w:pPr>
      <w:r w:rsidRPr="00861831">
        <w:rPr>
          <w:rFonts w:eastAsia="Cambria" w:cs="Arial"/>
          <w:b/>
          <w:bCs/>
          <w:kern w:val="0"/>
          <w:sz w:val="20"/>
          <w:szCs w:val="20"/>
          <w14:ligatures w14:val="none"/>
        </w:rPr>
        <w:t>Modular</w:t>
      </w:r>
      <w:r w:rsidR="00376827">
        <w:rPr>
          <w:rFonts w:eastAsia="Cambria" w:cs="Arial"/>
          <w:b/>
          <w:bCs/>
          <w:kern w:val="0"/>
          <w:sz w:val="20"/>
          <w:szCs w:val="20"/>
          <w14:ligatures w14:val="none"/>
        </w:rPr>
        <w:t xml:space="preserve">: </w:t>
      </w:r>
      <w:r w:rsidRPr="00861831">
        <w:rPr>
          <w:rFonts w:eastAsia="Cambria" w:cs="Arial"/>
          <w:kern w:val="0"/>
          <w:sz w:val="20"/>
          <w:szCs w:val="20"/>
          <w14:ligatures w14:val="none"/>
        </w:rPr>
        <w:t>Modules shall be designed to function both independently and as part of a structured learning pathway.</w:t>
      </w:r>
    </w:p>
    <w:p w14:paraId="2D8AB92A" w14:textId="77777777" w:rsidR="00376827" w:rsidRPr="00861831" w:rsidRDefault="00376827" w:rsidP="00376827">
      <w:pPr>
        <w:spacing w:after="0" w:line="276" w:lineRule="auto"/>
        <w:rPr>
          <w:rFonts w:eastAsia="Cambria" w:cs="Arial"/>
          <w:kern w:val="0"/>
          <w:sz w:val="20"/>
          <w:szCs w:val="20"/>
          <w14:ligatures w14:val="none"/>
        </w:rPr>
      </w:pPr>
    </w:p>
    <w:p w14:paraId="061F565F" w14:textId="638EA4CA" w:rsidR="00861831" w:rsidRPr="00861831" w:rsidRDefault="00861831" w:rsidP="00376827">
      <w:pPr>
        <w:spacing w:after="0" w:line="276" w:lineRule="auto"/>
        <w:rPr>
          <w:rFonts w:eastAsia="Cambria" w:cs="Arial"/>
          <w:kern w:val="0"/>
          <w:sz w:val="20"/>
          <w:szCs w:val="20"/>
          <w14:ligatures w14:val="none"/>
        </w:rPr>
      </w:pPr>
      <w:r w:rsidRPr="00861831">
        <w:rPr>
          <w:rFonts w:eastAsia="Cambria" w:cs="Arial"/>
          <w:b/>
          <w:bCs/>
          <w:kern w:val="0"/>
          <w:sz w:val="20"/>
          <w:szCs w:val="20"/>
          <w14:ligatures w14:val="none"/>
        </w:rPr>
        <w:t>Quality and Sustainability</w:t>
      </w:r>
      <w:r w:rsidR="00376827">
        <w:rPr>
          <w:rFonts w:eastAsia="Cambria" w:cs="Arial"/>
          <w:b/>
          <w:bCs/>
          <w:kern w:val="0"/>
          <w:sz w:val="20"/>
          <w:szCs w:val="20"/>
          <w14:ligatures w14:val="none"/>
        </w:rPr>
        <w:t xml:space="preserve">: </w:t>
      </w:r>
      <w:r w:rsidRPr="00861831">
        <w:rPr>
          <w:rFonts w:eastAsia="Cambria" w:cs="Arial"/>
          <w:kern w:val="0"/>
          <w:sz w:val="20"/>
          <w:szCs w:val="20"/>
          <w14:ligatures w14:val="none"/>
        </w:rPr>
        <w:t>All learning products shall be designed to remain relevant beyond the duration of the project and be adaptable for future use across UNHCR operations.</w:t>
      </w:r>
    </w:p>
    <w:p w14:paraId="7466C362" w14:textId="77777777" w:rsidR="009107B3" w:rsidRDefault="009107B3" w:rsidP="00376827">
      <w:pPr>
        <w:spacing w:after="0" w:line="276" w:lineRule="auto"/>
        <w:rPr>
          <w:rFonts w:eastAsia="Cambria" w:cs="Arial"/>
          <w:b/>
          <w:bCs/>
          <w:kern w:val="0"/>
          <w:sz w:val="20"/>
          <w:szCs w:val="20"/>
          <w14:ligatures w14:val="none"/>
        </w:rPr>
      </w:pPr>
    </w:p>
    <w:p w14:paraId="38419FB7" w14:textId="7B5F6F40" w:rsidR="009107B3" w:rsidRPr="008961AD" w:rsidRDefault="009107B3" w:rsidP="008961AD">
      <w:pPr>
        <w:spacing w:after="0" w:line="276" w:lineRule="auto"/>
        <w:jc w:val="both"/>
        <w:rPr>
          <w:rFonts w:eastAsia="Cambria" w:cs="Arial"/>
          <w:kern w:val="0"/>
          <w:sz w:val="20"/>
          <w:szCs w:val="20"/>
          <w14:ligatures w14:val="none"/>
        </w:rPr>
      </w:pPr>
      <w:r w:rsidRPr="00765ADD">
        <w:rPr>
          <w:rFonts w:eastAsia="Cambria" w:cs="Arial"/>
          <w:b/>
          <w:bCs/>
          <w:kern w:val="0"/>
          <w:sz w:val="20"/>
          <w:szCs w:val="20"/>
          <w14:ligatures w14:val="none"/>
        </w:rPr>
        <w:t>Adult Learning Principles</w:t>
      </w:r>
      <w:r w:rsidR="00376827">
        <w:rPr>
          <w:rFonts w:eastAsia="Cambria" w:cs="Arial"/>
          <w:b/>
          <w:bCs/>
          <w:kern w:val="0"/>
          <w:sz w:val="20"/>
          <w:szCs w:val="20"/>
          <w14:ligatures w14:val="none"/>
        </w:rPr>
        <w:t>:</w:t>
      </w:r>
      <w:r w:rsidR="008961AD">
        <w:rPr>
          <w:rFonts w:eastAsia="Cambria" w:cs="Arial"/>
          <w:b/>
          <w:bCs/>
          <w:kern w:val="0"/>
          <w:sz w:val="20"/>
          <w:szCs w:val="20"/>
          <w14:ligatures w14:val="none"/>
        </w:rPr>
        <w:t xml:space="preserve"> </w:t>
      </w:r>
      <w:r w:rsidRPr="008961AD">
        <w:rPr>
          <w:rFonts w:eastAsia="Cambria" w:cs="Arial"/>
          <w:kern w:val="0"/>
          <w:sz w:val="20"/>
          <w:szCs w:val="20"/>
          <w14:ligatures w14:val="none"/>
        </w:rPr>
        <w:t>Learning products shall be designed for adult learners with diverse educational backgrounds, organizational experience and literacy levels.</w:t>
      </w:r>
      <w:r w:rsidR="008961AD">
        <w:rPr>
          <w:rFonts w:eastAsia="Cambria" w:cs="Arial"/>
          <w:kern w:val="0"/>
          <w:sz w:val="20"/>
          <w:szCs w:val="20"/>
          <w14:ligatures w14:val="none"/>
        </w:rPr>
        <w:t xml:space="preserve"> </w:t>
      </w:r>
      <w:r w:rsidRPr="008961AD">
        <w:rPr>
          <w:rFonts w:eastAsia="Cambria" w:cs="Arial"/>
          <w:kern w:val="0"/>
          <w:sz w:val="20"/>
          <w:szCs w:val="20"/>
          <w14:ligatures w14:val="none"/>
        </w:rPr>
        <w:t>The learning</w:t>
      </w:r>
      <w:r w:rsidR="008961AD" w:rsidRPr="008961AD">
        <w:rPr>
          <w:rFonts w:eastAsia="Cambria" w:cs="Arial"/>
          <w:kern w:val="0"/>
          <w:sz w:val="20"/>
          <w:szCs w:val="20"/>
          <w14:ligatures w14:val="none"/>
        </w:rPr>
        <w:t xml:space="preserve"> shall</w:t>
      </w:r>
      <w:r w:rsidRPr="008961AD">
        <w:rPr>
          <w:rFonts w:eastAsia="Cambria" w:cs="Arial"/>
          <w:kern w:val="0"/>
          <w:sz w:val="20"/>
          <w:szCs w:val="20"/>
          <w14:ligatures w14:val="none"/>
        </w:rPr>
        <w:t>:</w:t>
      </w:r>
    </w:p>
    <w:p w14:paraId="4899007A" w14:textId="43DAFA7C" w:rsidR="009107B3" w:rsidRPr="008961AD" w:rsidRDefault="009107B3" w:rsidP="008961AD">
      <w:pPr>
        <w:pStyle w:val="ListParagraph"/>
        <w:numPr>
          <w:ilvl w:val="0"/>
          <w:numId w:val="32"/>
        </w:numPr>
        <w:spacing w:after="0" w:line="276" w:lineRule="auto"/>
        <w:rPr>
          <w:rFonts w:eastAsia="Cambria" w:cs="Arial"/>
          <w:kern w:val="0"/>
          <w:sz w:val="20"/>
          <w:szCs w:val="20"/>
          <w14:ligatures w14:val="none"/>
        </w:rPr>
      </w:pPr>
      <w:r w:rsidRPr="008961AD">
        <w:rPr>
          <w:rFonts w:eastAsia="Cambria" w:cs="Arial"/>
          <w:kern w:val="0"/>
          <w:sz w:val="20"/>
          <w:szCs w:val="20"/>
          <w14:ligatures w14:val="none"/>
        </w:rPr>
        <w:t>build on participants' existing experience;</w:t>
      </w:r>
    </w:p>
    <w:p w14:paraId="30B42FB9" w14:textId="53D6F0F3" w:rsidR="009107B3" w:rsidRPr="008961AD" w:rsidRDefault="009107B3" w:rsidP="008961AD">
      <w:pPr>
        <w:pStyle w:val="ListParagraph"/>
        <w:numPr>
          <w:ilvl w:val="0"/>
          <w:numId w:val="32"/>
        </w:numPr>
        <w:spacing w:after="0" w:line="276" w:lineRule="auto"/>
        <w:rPr>
          <w:rFonts w:eastAsia="Cambria" w:cs="Arial"/>
          <w:kern w:val="0"/>
          <w:sz w:val="20"/>
          <w:szCs w:val="20"/>
          <w14:ligatures w14:val="none"/>
        </w:rPr>
      </w:pPr>
      <w:r w:rsidRPr="008961AD">
        <w:rPr>
          <w:rFonts w:eastAsia="Cambria" w:cs="Arial"/>
          <w:kern w:val="0"/>
          <w:sz w:val="20"/>
          <w:szCs w:val="20"/>
          <w14:ligatures w14:val="none"/>
        </w:rPr>
        <w:t>prioritize practical application;</w:t>
      </w:r>
    </w:p>
    <w:p w14:paraId="0B979929" w14:textId="6B6C5E47" w:rsidR="009107B3" w:rsidRPr="008961AD" w:rsidRDefault="009107B3" w:rsidP="008961AD">
      <w:pPr>
        <w:pStyle w:val="ListParagraph"/>
        <w:numPr>
          <w:ilvl w:val="0"/>
          <w:numId w:val="32"/>
        </w:numPr>
        <w:spacing w:after="0" w:line="276" w:lineRule="auto"/>
        <w:rPr>
          <w:rFonts w:eastAsia="Cambria" w:cs="Arial"/>
          <w:kern w:val="0"/>
          <w:sz w:val="20"/>
          <w:szCs w:val="20"/>
          <w14:ligatures w14:val="none"/>
        </w:rPr>
      </w:pPr>
      <w:r w:rsidRPr="008961AD">
        <w:rPr>
          <w:rFonts w:eastAsia="Cambria" w:cs="Arial"/>
          <w:kern w:val="0"/>
          <w:sz w:val="20"/>
          <w:szCs w:val="20"/>
          <w14:ligatures w14:val="none"/>
        </w:rPr>
        <w:t>encourage peer exchange;</w:t>
      </w:r>
    </w:p>
    <w:p w14:paraId="51DB8246" w14:textId="368F0B91" w:rsidR="009107B3" w:rsidRPr="008961AD" w:rsidRDefault="009107B3" w:rsidP="008961AD">
      <w:pPr>
        <w:pStyle w:val="ListParagraph"/>
        <w:numPr>
          <w:ilvl w:val="0"/>
          <w:numId w:val="32"/>
        </w:numPr>
        <w:spacing w:after="0" w:line="276" w:lineRule="auto"/>
        <w:rPr>
          <w:rFonts w:eastAsia="Cambria" w:cs="Arial"/>
          <w:kern w:val="0"/>
          <w:sz w:val="20"/>
          <w:szCs w:val="20"/>
          <w14:ligatures w14:val="none"/>
        </w:rPr>
      </w:pPr>
      <w:r w:rsidRPr="008961AD">
        <w:rPr>
          <w:rFonts w:eastAsia="Cambria" w:cs="Arial"/>
          <w:kern w:val="0"/>
          <w:sz w:val="20"/>
          <w:szCs w:val="20"/>
          <w14:ligatures w14:val="none"/>
        </w:rPr>
        <w:t>strengthen critical thinking and problem-solving;</w:t>
      </w:r>
    </w:p>
    <w:p w14:paraId="6D21A319" w14:textId="54BDA1AE" w:rsidR="009107B3" w:rsidRPr="008961AD" w:rsidRDefault="009107B3" w:rsidP="008961AD">
      <w:pPr>
        <w:pStyle w:val="ListParagraph"/>
        <w:numPr>
          <w:ilvl w:val="0"/>
          <w:numId w:val="32"/>
        </w:numPr>
        <w:spacing w:after="0" w:line="276" w:lineRule="auto"/>
        <w:rPr>
          <w:rFonts w:eastAsia="Cambria" w:cs="Arial"/>
          <w:kern w:val="0"/>
          <w:sz w:val="20"/>
          <w:szCs w:val="20"/>
          <w14:ligatures w14:val="none"/>
        </w:rPr>
      </w:pPr>
      <w:r w:rsidRPr="008961AD">
        <w:rPr>
          <w:rFonts w:eastAsia="Cambria" w:cs="Arial"/>
          <w:kern w:val="0"/>
          <w:sz w:val="20"/>
          <w:szCs w:val="20"/>
          <w14:ligatures w14:val="none"/>
        </w:rPr>
        <w:t>support organizational change;</w:t>
      </w:r>
    </w:p>
    <w:p w14:paraId="4AB4E524" w14:textId="77777777" w:rsidR="00CB4133" w:rsidRDefault="009107B3" w:rsidP="00CB4133">
      <w:pPr>
        <w:pStyle w:val="ListParagraph"/>
        <w:numPr>
          <w:ilvl w:val="0"/>
          <w:numId w:val="32"/>
        </w:numPr>
        <w:spacing w:after="0" w:line="276" w:lineRule="auto"/>
        <w:rPr>
          <w:rFonts w:eastAsia="Cambria" w:cs="Arial"/>
          <w:kern w:val="0"/>
          <w:sz w:val="20"/>
          <w:szCs w:val="20"/>
          <w14:ligatures w14:val="none"/>
        </w:rPr>
      </w:pPr>
      <w:r w:rsidRPr="008961AD">
        <w:rPr>
          <w:rFonts w:eastAsia="Cambria" w:cs="Arial"/>
          <w:kern w:val="0"/>
          <w:sz w:val="20"/>
          <w:szCs w:val="20"/>
          <w14:ligatures w14:val="none"/>
        </w:rPr>
        <w:t>reinforce learning through coaching and practice.</w:t>
      </w:r>
    </w:p>
    <w:p w14:paraId="0E60FF08" w14:textId="1E76B2C5" w:rsidR="009107B3" w:rsidRPr="00CB4133" w:rsidRDefault="009107B3" w:rsidP="00CB4133">
      <w:pPr>
        <w:pStyle w:val="ListParagraph"/>
        <w:numPr>
          <w:ilvl w:val="0"/>
          <w:numId w:val="32"/>
        </w:numPr>
        <w:spacing w:after="0" w:line="276" w:lineRule="auto"/>
        <w:rPr>
          <w:rFonts w:eastAsia="Cambria" w:cs="Arial"/>
          <w:kern w:val="0"/>
          <w:sz w:val="20"/>
          <w:szCs w:val="20"/>
          <w14:ligatures w14:val="none"/>
        </w:rPr>
      </w:pPr>
      <w:r w:rsidRPr="00CB4133">
        <w:rPr>
          <w:rFonts w:eastAsia="Cambria" w:cs="Arial"/>
          <w:b/>
          <w:bCs/>
          <w:kern w:val="0"/>
          <w:sz w:val="20"/>
          <w:szCs w:val="20"/>
          <w14:ligatures w14:val="none"/>
        </w:rPr>
        <w:t>Training sessions should minimize lecture-based delivery and maximize interaction, practice and reflection.</w:t>
      </w:r>
    </w:p>
    <w:p w14:paraId="7B411C60" w14:textId="77777777" w:rsidR="00861831" w:rsidRPr="00D75BDA" w:rsidRDefault="00861831" w:rsidP="00861831">
      <w:pPr>
        <w:spacing w:after="0" w:line="240" w:lineRule="auto"/>
        <w:rPr>
          <w:rFonts w:eastAsia="Cambria" w:cs="Arial"/>
          <w:kern w:val="0"/>
          <w:sz w:val="20"/>
          <w:szCs w:val="20"/>
          <w14:ligatures w14:val="none"/>
        </w:rPr>
      </w:pPr>
    </w:p>
    <w:p w14:paraId="5A7D3BC6" w14:textId="5BE15065" w:rsidR="00861831" w:rsidRPr="00CB4133" w:rsidRDefault="00861831" w:rsidP="00CB4133">
      <w:pPr>
        <w:spacing w:after="0" w:line="240" w:lineRule="auto"/>
        <w:jc w:val="both"/>
        <w:rPr>
          <w:rFonts w:eastAsia="Cambria" w:cs="Arial"/>
          <w:kern w:val="0"/>
          <w:sz w:val="20"/>
          <w:szCs w:val="20"/>
          <w14:ligatures w14:val="none"/>
        </w:rPr>
      </w:pPr>
      <w:r w:rsidRPr="00765ADD">
        <w:rPr>
          <w:rFonts w:eastAsia="Cambria" w:cs="Arial"/>
          <w:b/>
          <w:bCs/>
          <w:kern w:val="0"/>
          <w:sz w:val="20"/>
          <w:szCs w:val="20"/>
          <w14:ligatures w14:val="none"/>
        </w:rPr>
        <w:t>Instructional Design Approach</w:t>
      </w:r>
      <w:r w:rsidR="00A32937">
        <w:rPr>
          <w:rFonts w:eastAsia="Cambria" w:cs="Arial"/>
          <w:b/>
          <w:bCs/>
          <w:kern w:val="0"/>
          <w:sz w:val="20"/>
          <w:szCs w:val="20"/>
          <w14:ligatures w14:val="none"/>
        </w:rPr>
        <w:t xml:space="preserve">: </w:t>
      </w:r>
      <w:r w:rsidR="00A32937" w:rsidRPr="00A32937">
        <w:rPr>
          <w:rFonts w:eastAsia="Cambria" w:cs="Arial"/>
          <w:kern w:val="0"/>
          <w:sz w:val="20"/>
          <w:szCs w:val="20"/>
          <w14:ligatures w14:val="none"/>
        </w:rPr>
        <w:t>t</w:t>
      </w:r>
      <w:r w:rsidRPr="00A32937">
        <w:rPr>
          <w:rFonts w:eastAsia="Cambria" w:cs="Arial"/>
          <w:kern w:val="0"/>
          <w:sz w:val="20"/>
          <w:szCs w:val="20"/>
          <w14:ligatures w14:val="none"/>
        </w:rPr>
        <w:t>he Contractor shall apply internationally recognized instructional design principles suitable for adult learners and organizational capacity development.</w:t>
      </w:r>
      <w:r w:rsidR="00236874">
        <w:rPr>
          <w:rFonts w:eastAsia="Cambria" w:cs="Arial"/>
          <w:kern w:val="0"/>
          <w:sz w:val="20"/>
          <w:szCs w:val="20"/>
          <w14:ligatures w14:val="none"/>
        </w:rPr>
        <w:t xml:space="preserve"> </w:t>
      </w:r>
      <w:r w:rsidRPr="00A32937">
        <w:rPr>
          <w:rFonts w:eastAsia="Cambria" w:cs="Arial"/>
          <w:kern w:val="0"/>
          <w:sz w:val="20"/>
          <w:szCs w:val="20"/>
          <w14:ligatures w14:val="none"/>
        </w:rPr>
        <w:t>The methodology should demonstrate how learning will move beyond knowledge transfer towards measurable institutional change</w:t>
      </w:r>
      <w:r w:rsidR="00CB4133">
        <w:rPr>
          <w:rFonts w:eastAsia="Cambria" w:cs="Arial"/>
          <w:kern w:val="0"/>
          <w:sz w:val="20"/>
          <w:szCs w:val="20"/>
          <w14:ligatures w14:val="none"/>
        </w:rPr>
        <w:t xml:space="preserve"> </w:t>
      </w:r>
      <w:r w:rsidRPr="00CB4133">
        <w:rPr>
          <w:rFonts w:eastAsia="Cambria" w:cs="Arial"/>
          <w:kern w:val="0"/>
          <w:sz w:val="20"/>
          <w:szCs w:val="20"/>
          <w14:ligatures w14:val="none"/>
        </w:rPr>
        <w:t>and how it will be adapted to humanitarian contexts.</w:t>
      </w:r>
    </w:p>
    <w:p w14:paraId="1DDE4F0C" w14:textId="77777777" w:rsidR="00630C4E" w:rsidRDefault="00630C4E" w:rsidP="00861831">
      <w:pPr>
        <w:spacing w:after="0" w:line="240" w:lineRule="auto"/>
        <w:rPr>
          <w:rFonts w:eastAsia="Cambria" w:cs="Arial"/>
          <w:b/>
          <w:bCs/>
          <w:kern w:val="0"/>
          <w:sz w:val="20"/>
          <w:szCs w:val="20"/>
          <w14:ligatures w14:val="none"/>
        </w:rPr>
      </w:pPr>
    </w:p>
    <w:p w14:paraId="4B0E1C28" w14:textId="20A84489" w:rsidR="00CB4133" w:rsidRPr="009607B9" w:rsidRDefault="009607B9" w:rsidP="009607B9">
      <w:pPr>
        <w:pStyle w:val="ListParagraph"/>
        <w:numPr>
          <w:ilvl w:val="0"/>
          <w:numId w:val="45"/>
        </w:numPr>
        <w:pBdr>
          <w:bottom w:val="single" w:sz="4" w:space="1" w:color="auto"/>
        </w:pBdr>
        <w:rPr>
          <w:b/>
          <w:bCs/>
          <w:color w:val="002060"/>
        </w:rPr>
      </w:pPr>
      <w:r w:rsidRPr="009607B9">
        <w:rPr>
          <w:b/>
          <w:bCs/>
          <w:color w:val="002060"/>
        </w:rPr>
        <w:t>Summary of all deliverables</w:t>
      </w:r>
    </w:p>
    <w:p w14:paraId="4AD0B3F9" w14:textId="77777777" w:rsidR="00627735" w:rsidRDefault="00627735" w:rsidP="007C2AD7">
      <w:pPr>
        <w:spacing w:after="0" w:line="276" w:lineRule="auto"/>
        <w:rPr>
          <w:sz w:val="20"/>
          <w:szCs w:val="20"/>
        </w:rPr>
      </w:pPr>
      <w:r w:rsidRPr="00627735">
        <w:rPr>
          <w:sz w:val="20"/>
          <w:szCs w:val="20"/>
        </w:rPr>
        <w:t>At the conclusion of the assignment, the Contractor shall submit:</w:t>
      </w:r>
    </w:p>
    <w:p w14:paraId="5F1214E4" w14:textId="77777777" w:rsidR="0075735E" w:rsidRPr="00627735" w:rsidRDefault="0075735E" w:rsidP="007C2AD7">
      <w:pPr>
        <w:spacing w:after="0" w:line="276" w:lineRule="auto"/>
        <w:rPr>
          <w:sz w:val="20"/>
          <w:szCs w:val="20"/>
        </w:rPr>
      </w:pPr>
    </w:p>
    <w:p w14:paraId="43952CE0" w14:textId="77777777" w:rsidR="00627735" w:rsidRPr="00627735" w:rsidRDefault="00627735" w:rsidP="007C2AD7">
      <w:pPr>
        <w:spacing w:after="0" w:line="276" w:lineRule="auto"/>
        <w:rPr>
          <w:b/>
          <w:bCs/>
          <w:sz w:val="20"/>
          <w:szCs w:val="20"/>
        </w:rPr>
      </w:pPr>
      <w:r w:rsidRPr="00627735">
        <w:rPr>
          <w:b/>
          <w:bCs/>
          <w:sz w:val="20"/>
          <w:szCs w:val="20"/>
        </w:rPr>
        <w:lastRenderedPageBreak/>
        <w:t>Technical Deliverables</w:t>
      </w:r>
    </w:p>
    <w:p w14:paraId="4CE769E9" w14:textId="77777777" w:rsidR="00627735" w:rsidRPr="00627735" w:rsidRDefault="00627735" w:rsidP="007C2AD7">
      <w:pPr>
        <w:numPr>
          <w:ilvl w:val="0"/>
          <w:numId w:val="21"/>
        </w:numPr>
        <w:spacing w:after="0" w:line="276" w:lineRule="auto"/>
        <w:rPr>
          <w:sz w:val="20"/>
          <w:szCs w:val="20"/>
        </w:rPr>
      </w:pPr>
      <w:r w:rsidRPr="00627735">
        <w:rPr>
          <w:sz w:val="20"/>
          <w:szCs w:val="20"/>
        </w:rPr>
        <w:t>Final Curriculum Framework;</w:t>
      </w:r>
    </w:p>
    <w:p w14:paraId="64D6F5FF" w14:textId="77777777" w:rsidR="00627735" w:rsidRPr="00627735" w:rsidRDefault="00627735" w:rsidP="007C2AD7">
      <w:pPr>
        <w:numPr>
          <w:ilvl w:val="0"/>
          <w:numId w:val="21"/>
        </w:numPr>
        <w:spacing w:after="0" w:line="276" w:lineRule="auto"/>
        <w:rPr>
          <w:sz w:val="20"/>
          <w:szCs w:val="20"/>
        </w:rPr>
      </w:pPr>
      <w:r w:rsidRPr="00627735">
        <w:rPr>
          <w:sz w:val="20"/>
          <w:szCs w:val="20"/>
        </w:rPr>
        <w:t>Learning Architecture Document;</w:t>
      </w:r>
    </w:p>
    <w:p w14:paraId="3C657EF9" w14:textId="69E3DFC1" w:rsidR="00627735" w:rsidRPr="00627735" w:rsidRDefault="00627735" w:rsidP="00364AE2">
      <w:pPr>
        <w:numPr>
          <w:ilvl w:val="0"/>
          <w:numId w:val="21"/>
        </w:numPr>
        <w:spacing w:after="0" w:line="276" w:lineRule="auto"/>
        <w:rPr>
          <w:sz w:val="20"/>
          <w:szCs w:val="20"/>
        </w:rPr>
      </w:pPr>
      <w:r w:rsidRPr="00627735">
        <w:rPr>
          <w:sz w:val="20"/>
          <w:szCs w:val="20"/>
        </w:rPr>
        <w:t>Complete Regional Learning System</w:t>
      </w:r>
      <w:r w:rsidR="0075735E" w:rsidRPr="0075735E">
        <w:rPr>
          <w:sz w:val="20"/>
          <w:szCs w:val="20"/>
        </w:rPr>
        <w:t xml:space="preserve"> with</w:t>
      </w:r>
      <w:r w:rsidR="0075735E">
        <w:rPr>
          <w:sz w:val="20"/>
          <w:szCs w:val="20"/>
        </w:rPr>
        <w:t xml:space="preserve"> a</w:t>
      </w:r>
      <w:r w:rsidRPr="00627735">
        <w:rPr>
          <w:sz w:val="20"/>
          <w:szCs w:val="20"/>
        </w:rPr>
        <w:t>pproximately 17 complete learning module packages;</w:t>
      </w:r>
    </w:p>
    <w:p w14:paraId="2B66599F" w14:textId="77777777" w:rsidR="00627735" w:rsidRPr="00627735" w:rsidRDefault="00627735" w:rsidP="007C2AD7">
      <w:pPr>
        <w:numPr>
          <w:ilvl w:val="0"/>
          <w:numId w:val="21"/>
        </w:numPr>
        <w:spacing w:after="0" w:line="276" w:lineRule="auto"/>
        <w:rPr>
          <w:sz w:val="20"/>
          <w:szCs w:val="20"/>
        </w:rPr>
      </w:pPr>
      <w:proofErr w:type="spellStart"/>
      <w:r w:rsidRPr="00627735">
        <w:rPr>
          <w:sz w:val="20"/>
          <w:szCs w:val="20"/>
        </w:rPr>
        <w:t>ToT</w:t>
      </w:r>
      <w:proofErr w:type="spellEnd"/>
      <w:r w:rsidRPr="00627735">
        <w:rPr>
          <w:sz w:val="20"/>
          <w:szCs w:val="20"/>
        </w:rPr>
        <w:t xml:space="preserve"> Package;</w:t>
      </w:r>
    </w:p>
    <w:p w14:paraId="167515F3" w14:textId="77777777" w:rsidR="0075735E" w:rsidRDefault="0075735E" w:rsidP="007C2AD7">
      <w:pPr>
        <w:spacing w:after="0" w:line="276" w:lineRule="auto"/>
        <w:rPr>
          <w:b/>
          <w:bCs/>
          <w:sz w:val="20"/>
          <w:szCs w:val="20"/>
        </w:rPr>
      </w:pPr>
    </w:p>
    <w:p w14:paraId="67E7F616" w14:textId="133C96E2" w:rsidR="00627735" w:rsidRPr="00627735" w:rsidRDefault="00627735" w:rsidP="007C2AD7">
      <w:pPr>
        <w:spacing w:after="0" w:line="276" w:lineRule="auto"/>
        <w:rPr>
          <w:b/>
          <w:bCs/>
          <w:sz w:val="20"/>
          <w:szCs w:val="20"/>
        </w:rPr>
      </w:pPr>
      <w:r w:rsidRPr="00627735">
        <w:rPr>
          <w:b/>
          <w:bCs/>
          <w:sz w:val="20"/>
          <w:szCs w:val="20"/>
        </w:rPr>
        <w:t>Multimedia Deliverables</w:t>
      </w:r>
    </w:p>
    <w:p w14:paraId="48D8955D" w14:textId="77777777" w:rsidR="00627735" w:rsidRPr="00627735" w:rsidRDefault="00627735" w:rsidP="007C2AD7">
      <w:pPr>
        <w:numPr>
          <w:ilvl w:val="0"/>
          <w:numId w:val="22"/>
        </w:numPr>
        <w:spacing w:after="0" w:line="276" w:lineRule="auto"/>
        <w:rPr>
          <w:sz w:val="20"/>
          <w:szCs w:val="20"/>
        </w:rPr>
      </w:pPr>
      <w:r w:rsidRPr="00627735">
        <w:rPr>
          <w:sz w:val="20"/>
          <w:szCs w:val="20"/>
        </w:rPr>
        <w:t>Videos;</w:t>
      </w:r>
    </w:p>
    <w:p w14:paraId="37E6F5CA" w14:textId="77777777" w:rsidR="00627735" w:rsidRPr="00627735" w:rsidRDefault="00627735" w:rsidP="007C2AD7">
      <w:pPr>
        <w:numPr>
          <w:ilvl w:val="0"/>
          <w:numId w:val="22"/>
        </w:numPr>
        <w:spacing w:after="0" w:line="276" w:lineRule="auto"/>
        <w:rPr>
          <w:sz w:val="20"/>
          <w:szCs w:val="20"/>
        </w:rPr>
      </w:pPr>
      <w:r w:rsidRPr="00627735">
        <w:rPr>
          <w:sz w:val="20"/>
          <w:szCs w:val="20"/>
        </w:rPr>
        <w:t>Audio products;</w:t>
      </w:r>
    </w:p>
    <w:p w14:paraId="32701A87" w14:textId="77777777" w:rsidR="00627735" w:rsidRDefault="00627735" w:rsidP="007C2AD7">
      <w:pPr>
        <w:numPr>
          <w:ilvl w:val="0"/>
          <w:numId w:val="22"/>
        </w:numPr>
        <w:spacing w:after="0" w:line="276" w:lineRule="auto"/>
        <w:rPr>
          <w:sz w:val="20"/>
          <w:szCs w:val="20"/>
        </w:rPr>
      </w:pPr>
      <w:r w:rsidRPr="00627735">
        <w:rPr>
          <w:sz w:val="20"/>
          <w:szCs w:val="20"/>
        </w:rPr>
        <w:t>Infographics;</w:t>
      </w:r>
    </w:p>
    <w:p w14:paraId="3DA12A2A" w14:textId="63A9EA9C" w:rsidR="00F6440E" w:rsidRPr="00627735" w:rsidRDefault="00F6440E" w:rsidP="007C2AD7">
      <w:pPr>
        <w:numPr>
          <w:ilvl w:val="0"/>
          <w:numId w:val="22"/>
        </w:numPr>
        <w:spacing w:after="0" w:line="276" w:lineRule="auto"/>
        <w:rPr>
          <w:sz w:val="20"/>
          <w:szCs w:val="20"/>
        </w:rPr>
      </w:pPr>
      <w:r>
        <w:rPr>
          <w:sz w:val="20"/>
          <w:szCs w:val="20"/>
        </w:rPr>
        <w:t>Visual aids;</w:t>
      </w:r>
    </w:p>
    <w:p w14:paraId="11B68636" w14:textId="77777777" w:rsidR="00627735" w:rsidRPr="00627735" w:rsidRDefault="00627735" w:rsidP="007C2AD7">
      <w:pPr>
        <w:numPr>
          <w:ilvl w:val="0"/>
          <w:numId w:val="22"/>
        </w:numPr>
        <w:spacing w:after="0" w:line="276" w:lineRule="auto"/>
        <w:rPr>
          <w:sz w:val="20"/>
          <w:szCs w:val="20"/>
        </w:rPr>
      </w:pPr>
      <w:r w:rsidRPr="00627735">
        <w:rPr>
          <w:sz w:val="20"/>
          <w:szCs w:val="20"/>
        </w:rPr>
        <w:t>Job aids;</w:t>
      </w:r>
    </w:p>
    <w:p w14:paraId="23696657" w14:textId="77777777" w:rsidR="00013CD8" w:rsidRDefault="00013CD8" w:rsidP="007C2AD7">
      <w:pPr>
        <w:spacing w:after="0" w:line="276" w:lineRule="auto"/>
        <w:rPr>
          <w:b/>
          <w:bCs/>
          <w:sz w:val="20"/>
          <w:szCs w:val="20"/>
        </w:rPr>
      </w:pPr>
    </w:p>
    <w:p w14:paraId="2BDD954E" w14:textId="2FBDE791" w:rsidR="00627735" w:rsidRPr="00627735" w:rsidRDefault="00627735" w:rsidP="007C2AD7">
      <w:pPr>
        <w:spacing w:after="0" w:line="276" w:lineRule="auto"/>
        <w:rPr>
          <w:b/>
          <w:bCs/>
          <w:sz w:val="20"/>
          <w:szCs w:val="20"/>
        </w:rPr>
      </w:pPr>
      <w:r w:rsidRPr="00627735">
        <w:rPr>
          <w:b/>
          <w:bCs/>
          <w:sz w:val="20"/>
          <w:szCs w:val="20"/>
        </w:rPr>
        <w:t>Source Files</w:t>
      </w:r>
    </w:p>
    <w:p w14:paraId="6EB59C30" w14:textId="77777777" w:rsidR="00627735" w:rsidRPr="00627735" w:rsidRDefault="00627735" w:rsidP="007C2AD7">
      <w:pPr>
        <w:spacing w:after="0" w:line="276" w:lineRule="auto"/>
        <w:rPr>
          <w:sz w:val="20"/>
          <w:szCs w:val="20"/>
        </w:rPr>
      </w:pPr>
      <w:r w:rsidRPr="00627735">
        <w:rPr>
          <w:sz w:val="20"/>
          <w:szCs w:val="20"/>
        </w:rPr>
        <w:t>The Contractor shall provide all editable source files, including:</w:t>
      </w:r>
    </w:p>
    <w:p w14:paraId="4835C8E2" w14:textId="77777777" w:rsidR="00627735" w:rsidRPr="00627735" w:rsidRDefault="00627735" w:rsidP="007C2AD7">
      <w:pPr>
        <w:numPr>
          <w:ilvl w:val="0"/>
          <w:numId w:val="23"/>
        </w:numPr>
        <w:spacing w:after="0" w:line="276" w:lineRule="auto"/>
        <w:rPr>
          <w:sz w:val="20"/>
          <w:szCs w:val="20"/>
        </w:rPr>
      </w:pPr>
      <w:r w:rsidRPr="00627735">
        <w:rPr>
          <w:sz w:val="20"/>
          <w:szCs w:val="20"/>
        </w:rPr>
        <w:t>Microsoft Office files;</w:t>
      </w:r>
    </w:p>
    <w:p w14:paraId="52687239" w14:textId="77777777" w:rsidR="00627735" w:rsidRPr="00627735" w:rsidRDefault="00627735" w:rsidP="007C2AD7">
      <w:pPr>
        <w:numPr>
          <w:ilvl w:val="0"/>
          <w:numId w:val="23"/>
        </w:numPr>
        <w:spacing w:after="0" w:line="276" w:lineRule="auto"/>
        <w:rPr>
          <w:sz w:val="20"/>
          <w:szCs w:val="20"/>
        </w:rPr>
      </w:pPr>
      <w:r w:rsidRPr="00627735">
        <w:rPr>
          <w:sz w:val="20"/>
          <w:szCs w:val="20"/>
        </w:rPr>
        <w:t>Adobe Creative Suite files (or equivalent);</w:t>
      </w:r>
    </w:p>
    <w:p w14:paraId="0BF2D2AC" w14:textId="77777777" w:rsidR="00627735" w:rsidRPr="00627735" w:rsidRDefault="00627735" w:rsidP="007C2AD7">
      <w:pPr>
        <w:numPr>
          <w:ilvl w:val="0"/>
          <w:numId w:val="23"/>
        </w:numPr>
        <w:spacing w:after="0" w:line="276" w:lineRule="auto"/>
        <w:rPr>
          <w:sz w:val="20"/>
          <w:szCs w:val="20"/>
        </w:rPr>
      </w:pPr>
      <w:r w:rsidRPr="00627735">
        <w:rPr>
          <w:sz w:val="20"/>
          <w:szCs w:val="20"/>
        </w:rPr>
        <w:t>Original illustrations;</w:t>
      </w:r>
    </w:p>
    <w:p w14:paraId="7D88BB6A" w14:textId="77777777" w:rsidR="00627735" w:rsidRPr="00627735" w:rsidRDefault="00627735" w:rsidP="007C2AD7">
      <w:pPr>
        <w:numPr>
          <w:ilvl w:val="0"/>
          <w:numId w:val="23"/>
        </w:numPr>
        <w:spacing w:after="0" w:line="276" w:lineRule="auto"/>
        <w:rPr>
          <w:sz w:val="20"/>
          <w:szCs w:val="20"/>
        </w:rPr>
      </w:pPr>
      <w:r w:rsidRPr="00627735">
        <w:rPr>
          <w:sz w:val="20"/>
          <w:szCs w:val="20"/>
        </w:rPr>
        <w:t>Icons;</w:t>
      </w:r>
    </w:p>
    <w:p w14:paraId="018AD4C9" w14:textId="77777777" w:rsidR="00627735" w:rsidRPr="00627735" w:rsidRDefault="00627735" w:rsidP="007C2AD7">
      <w:pPr>
        <w:numPr>
          <w:ilvl w:val="0"/>
          <w:numId w:val="23"/>
        </w:numPr>
        <w:spacing w:after="0" w:line="276" w:lineRule="auto"/>
        <w:rPr>
          <w:sz w:val="20"/>
          <w:szCs w:val="20"/>
        </w:rPr>
      </w:pPr>
      <w:r w:rsidRPr="00627735">
        <w:rPr>
          <w:sz w:val="20"/>
          <w:szCs w:val="20"/>
        </w:rPr>
        <w:t>Graphics;</w:t>
      </w:r>
    </w:p>
    <w:p w14:paraId="4611DF7D" w14:textId="77777777" w:rsidR="00627735" w:rsidRPr="00627735" w:rsidRDefault="00627735" w:rsidP="007C2AD7">
      <w:pPr>
        <w:numPr>
          <w:ilvl w:val="0"/>
          <w:numId w:val="23"/>
        </w:numPr>
        <w:spacing w:after="0" w:line="276" w:lineRule="auto"/>
        <w:rPr>
          <w:sz w:val="20"/>
          <w:szCs w:val="20"/>
        </w:rPr>
      </w:pPr>
      <w:r w:rsidRPr="00627735">
        <w:rPr>
          <w:sz w:val="20"/>
          <w:szCs w:val="20"/>
        </w:rPr>
        <w:t>Video editing project files (where applicable);</w:t>
      </w:r>
    </w:p>
    <w:p w14:paraId="36B7884B" w14:textId="77777777" w:rsidR="00627735" w:rsidRPr="00627735" w:rsidRDefault="00627735" w:rsidP="007C2AD7">
      <w:pPr>
        <w:numPr>
          <w:ilvl w:val="0"/>
          <w:numId w:val="23"/>
        </w:numPr>
        <w:spacing w:after="0" w:line="276" w:lineRule="auto"/>
        <w:rPr>
          <w:sz w:val="20"/>
          <w:szCs w:val="20"/>
        </w:rPr>
      </w:pPr>
      <w:r w:rsidRPr="00627735">
        <w:rPr>
          <w:sz w:val="20"/>
          <w:szCs w:val="20"/>
        </w:rPr>
        <w:t>Translation files.</w:t>
      </w:r>
    </w:p>
    <w:p w14:paraId="24742CB3" w14:textId="77777777" w:rsidR="00F6440E" w:rsidRDefault="00F6440E" w:rsidP="007C2AD7">
      <w:pPr>
        <w:spacing w:after="0" w:line="276" w:lineRule="auto"/>
        <w:rPr>
          <w:sz w:val="20"/>
          <w:szCs w:val="20"/>
        </w:rPr>
      </w:pPr>
    </w:p>
    <w:p w14:paraId="39F467EF" w14:textId="089A59D0" w:rsidR="00627735" w:rsidRPr="00627735" w:rsidRDefault="00627735" w:rsidP="007C2AD7">
      <w:pPr>
        <w:spacing w:after="0" w:line="276" w:lineRule="auto"/>
        <w:rPr>
          <w:sz w:val="20"/>
          <w:szCs w:val="20"/>
        </w:rPr>
      </w:pPr>
      <w:r w:rsidRPr="00627735">
        <w:rPr>
          <w:sz w:val="20"/>
          <w:szCs w:val="20"/>
        </w:rPr>
        <w:t>No deliverable shall be considered complete until all associated editable source files have been transferred to UNHCR.</w:t>
      </w:r>
    </w:p>
    <w:p w14:paraId="704408A0" w14:textId="457421AC" w:rsidR="00627735" w:rsidRPr="00627735" w:rsidRDefault="00627735" w:rsidP="007C2AD7">
      <w:pPr>
        <w:spacing w:after="0" w:line="276" w:lineRule="auto"/>
        <w:rPr>
          <w:sz w:val="20"/>
          <w:szCs w:val="20"/>
        </w:rPr>
      </w:pPr>
    </w:p>
    <w:p w14:paraId="7D0BC2EE" w14:textId="2D4F91F5" w:rsidR="00627735" w:rsidRPr="00627735" w:rsidRDefault="00627735" w:rsidP="007C2AD7">
      <w:pPr>
        <w:spacing w:after="0" w:line="276" w:lineRule="auto"/>
        <w:rPr>
          <w:b/>
          <w:bCs/>
          <w:sz w:val="20"/>
          <w:szCs w:val="20"/>
        </w:rPr>
      </w:pPr>
      <w:r w:rsidRPr="00627735">
        <w:rPr>
          <w:b/>
          <w:bCs/>
          <w:sz w:val="20"/>
          <w:szCs w:val="20"/>
        </w:rPr>
        <w:t>Deliverable Quality Standards</w:t>
      </w:r>
    </w:p>
    <w:p w14:paraId="47421860" w14:textId="77777777" w:rsidR="00627735" w:rsidRPr="00627735" w:rsidRDefault="00627735" w:rsidP="007C2AD7">
      <w:pPr>
        <w:spacing w:after="0" w:line="276" w:lineRule="auto"/>
        <w:rPr>
          <w:sz w:val="20"/>
          <w:szCs w:val="20"/>
        </w:rPr>
      </w:pPr>
      <w:r w:rsidRPr="00627735">
        <w:rPr>
          <w:sz w:val="20"/>
          <w:szCs w:val="20"/>
        </w:rPr>
        <w:t>All deliverables shall:</w:t>
      </w:r>
    </w:p>
    <w:p w14:paraId="4DADF4B7" w14:textId="77777777" w:rsidR="00627735" w:rsidRPr="00627735" w:rsidRDefault="00627735" w:rsidP="007C2AD7">
      <w:pPr>
        <w:numPr>
          <w:ilvl w:val="0"/>
          <w:numId w:val="24"/>
        </w:numPr>
        <w:spacing w:after="0" w:line="276" w:lineRule="auto"/>
        <w:rPr>
          <w:sz w:val="20"/>
          <w:szCs w:val="20"/>
        </w:rPr>
      </w:pPr>
      <w:r w:rsidRPr="00627735">
        <w:rPr>
          <w:sz w:val="20"/>
          <w:szCs w:val="20"/>
        </w:rPr>
        <w:t>be technically accurate;</w:t>
      </w:r>
    </w:p>
    <w:p w14:paraId="2591E227" w14:textId="77777777" w:rsidR="00627735" w:rsidRPr="00627735" w:rsidRDefault="00627735" w:rsidP="007C2AD7">
      <w:pPr>
        <w:numPr>
          <w:ilvl w:val="0"/>
          <w:numId w:val="24"/>
        </w:numPr>
        <w:spacing w:after="0" w:line="276" w:lineRule="auto"/>
        <w:rPr>
          <w:sz w:val="20"/>
          <w:szCs w:val="20"/>
        </w:rPr>
      </w:pPr>
      <w:r w:rsidRPr="00627735">
        <w:rPr>
          <w:sz w:val="20"/>
          <w:szCs w:val="20"/>
        </w:rPr>
        <w:t>align with humanitarian principles and UNHCR policies;</w:t>
      </w:r>
    </w:p>
    <w:p w14:paraId="689DCB8E" w14:textId="77777777" w:rsidR="00627735" w:rsidRPr="00627735" w:rsidRDefault="00627735" w:rsidP="007C2AD7">
      <w:pPr>
        <w:numPr>
          <w:ilvl w:val="0"/>
          <w:numId w:val="24"/>
        </w:numPr>
        <w:spacing w:after="0" w:line="276" w:lineRule="auto"/>
        <w:rPr>
          <w:sz w:val="20"/>
          <w:szCs w:val="20"/>
        </w:rPr>
      </w:pPr>
      <w:r w:rsidRPr="00627735">
        <w:rPr>
          <w:sz w:val="20"/>
          <w:szCs w:val="20"/>
        </w:rPr>
        <w:t>apply adult learning principles;</w:t>
      </w:r>
    </w:p>
    <w:p w14:paraId="0896FB2E" w14:textId="77777777" w:rsidR="00627735" w:rsidRPr="00627735" w:rsidRDefault="00627735" w:rsidP="007C2AD7">
      <w:pPr>
        <w:numPr>
          <w:ilvl w:val="0"/>
          <w:numId w:val="24"/>
        </w:numPr>
        <w:spacing w:after="0" w:line="276" w:lineRule="auto"/>
        <w:rPr>
          <w:sz w:val="20"/>
          <w:szCs w:val="20"/>
        </w:rPr>
      </w:pPr>
      <w:r w:rsidRPr="00627735">
        <w:rPr>
          <w:sz w:val="20"/>
          <w:szCs w:val="20"/>
        </w:rPr>
        <w:t>be competency-based;</w:t>
      </w:r>
    </w:p>
    <w:p w14:paraId="232EB91A" w14:textId="77777777" w:rsidR="00627735" w:rsidRPr="00627735" w:rsidRDefault="00627735" w:rsidP="007C2AD7">
      <w:pPr>
        <w:numPr>
          <w:ilvl w:val="0"/>
          <w:numId w:val="24"/>
        </w:numPr>
        <w:spacing w:after="0" w:line="276" w:lineRule="auto"/>
        <w:rPr>
          <w:sz w:val="20"/>
          <w:szCs w:val="20"/>
        </w:rPr>
      </w:pPr>
      <w:r w:rsidRPr="00627735">
        <w:rPr>
          <w:sz w:val="20"/>
          <w:szCs w:val="20"/>
        </w:rPr>
        <w:t>emphasize practical application;</w:t>
      </w:r>
    </w:p>
    <w:p w14:paraId="527FE66C" w14:textId="77777777" w:rsidR="00627735" w:rsidRPr="00627735" w:rsidRDefault="00627735" w:rsidP="007C2AD7">
      <w:pPr>
        <w:numPr>
          <w:ilvl w:val="0"/>
          <w:numId w:val="24"/>
        </w:numPr>
        <w:spacing w:after="0" w:line="276" w:lineRule="auto"/>
        <w:rPr>
          <w:sz w:val="20"/>
          <w:szCs w:val="20"/>
        </w:rPr>
      </w:pPr>
      <w:r w:rsidRPr="00627735">
        <w:rPr>
          <w:sz w:val="20"/>
          <w:szCs w:val="20"/>
        </w:rPr>
        <w:t>incorporate localization principles;</w:t>
      </w:r>
    </w:p>
    <w:p w14:paraId="0FB79E1F" w14:textId="77777777" w:rsidR="00627735" w:rsidRPr="00627735" w:rsidRDefault="00627735" w:rsidP="007C2AD7">
      <w:pPr>
        <w:numPr>
          <w:ilvl w:val="0"/>
          <w:numId w:val="24"/>
        </w:numPr>
        <w:spacing w:after="0" w:line="276" w:lineRule="auto"/>
        <w:rPr>
          <w:sz w:val="20"/>
          <w:szCs w:val="20"/>
        </w:rPr>
      </w:pPr>
      <w:r w:rsidRPr="00627735">
        <w:rPr>
          <w:sz w:val="20"/>
          <w:szCs w:val="20"/>
        </w:rPr>
        <w:t>be accessible to mixed-literacy audiences;</w:t>
      </w:r>
    </w:p>
    <w:p w14:paraId="1239B96C" w14:textId="77777777" w:rsidR="00627735" w:rsidRPr="00627735" w:rsidRDefault="00627735" w:rsidP="007C2AD7">
      <w:pPr>
        <w:numPr>
          <w:ilvl w:val="0"/>
          <w:numId w:val="24"/>
        </w:numPr>
        <w:spacing w:after="0" w:line="276" w:lineRule="auto"/>
        <w:rPr>
          <w:sz w:val="20"/>
          <w:szCs w:val="20"/>
        </w:rPr>
      </w:pPr>
      <w:r w:rsidRPr="00627735">
        <w:rPr>
          <w:sz w:val="20"/>
          <w:szCs w:val="20"/>
        </w:rPr>
        <w:t>be gender-responsive, disability-inclusive and culturally appropriate;</w:t>
      </w:r>
    </w:p>
    <w:p w14:paraId="4B8B1384" w14:textId="77777777" w:rsidR="00627735" w:rsidRPr="00627735" w:rsidRDefault="00627735" w:rsidP="007C2AD7">
      <w:pPr>
        <w:numPr>
          <w:ilvl w:val="0"/>
          <w:numId w:val="24"/>
        </w:numPr>
        <w:spacing w:after="0" w:line="276" w:lineRule="auto"/>
        <w:rPr>
          <w:sz w:val="20"/>
          <w:szCs w:val="20"/>
        </w:rPr>
      </w:pPr>
      <w:r w:rsidRPr="00627735">
        <w:rPr>
          <w:sz w:val="20"/>
          <w:szCs w:val="20"/>
        </w:rPr>
        <w:t>be suitable for adaptation across multiple country contexts;</w:t>
      </w:r>
    </w:p>
    <w:p w14:paraId="5878F49D" w14:textId="77777777" w:rsidR="00990A17" w:rsidRDefault="00990A17" w:rsidP="007C2AD7">
      <w:pPr>
        <w:spacing w:after="0" w:line="276" w:lineRule="auto"/>
        <w:rPr>
          <w:sz w:val="20"/>
          <w:szCs w:val="20"/>
        </w:rPr>
      </w:pPr>
    </w:p>
    <w:p w14:paraId="29E64779" w14:textId="460C7CB5" w:rsidR="00A14A89" w:rsidRDefault="00627735" w:rsidP="007C2AD7">
      <w:pPr>
        <w:spacing w:after="0" w:line="276" w:lineRule="auto"/>
        <w:rPr>
          <w:sz w:val="20"/>
          <w:szCs w:val="20"/>
        </w:rPr>
      </w:pPr>
      <w:r w:rsidRPr="00627735">
        <w:rPr>
          <w:sz w:val="20"/>
          <w:szCs w:val="20"/>
        </w:rPr>
        <w:t xml:space="preserve">comply with UNHCR branding and </w:t>
      </w:r>
      <w:r w:rsidR="00AC7F45">
        <w:rPr>
          <w:sz w:val="20"/>
          <w:szCs w:val="20"/>
        </w:rPr>
        <w:t xml:space="preserve">acknowledging </w:t>
      </w:r>
      <w:r w:rsidR="00E46B67">
        <w:rPr>
          <w:sz w:val="20"/>
          <w:szCs w:val="20"/>
        </w:rPr>
        <w:t>all partners participating/contributing.</w:t>
      </w:r>
    </w:p>
    <w:p w14:paraId="4FB32B9D" w14:textId="5FFE61B6" w:rsidR="00642E01" w:rsidRPr="00642E01" w:rsidRDefault="00642E01" w:rsidP="00E46B67">
      <w:pPr>
        <w:pStyle w:val="ListParagraph"/>
        <w:numPr>
          <w:ilvl w:val="0"/>
          <w:numId w:val="45"/>
        </w:numPr>
        <w:pBdr>
          <w:bottom w:val="single" w:sz="4" w:space="1" w:color="auto"/>
        </w:pBdr>
        <w:rPr>
          <w:b/>
          <w:bCs/>
          <w:color w:val="002060"/>
        </w:rPr>
      </w:pPr>
      <w:r w:rsidRPr="00642E01">
        <w:rPr>
          <w:b/>
          <w:bCs/>
          <w:color w:val="002060"/>
        </w:rPr>
        <w:t>Reporting Requirements</w:t>
      </w:r>
    </w:p>
    <w:p w14:paraId="279D0A24" w14:textId="77777777"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The Contractor shall submit concise progress reports throughout the assignment.</w:t>
      </w:r>
    </w:p>
    <w:p w14:paraId="4E9AD454" w14:textId="77777777"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Reports shall summarize:</w:t>
      </w:r>
    </w:p>
    <w:p w14:paraId="24D07EC6" w14:textId="77777777" w:rsidR="00642E01" w:rsidRPr="00642E01" w:rsidRDefault="00642E01" w:rsidP="00BA2266">
      <w:pPr>
        <w:numPr>
          <w:ilvl w:val="0"/>
          <w:numId w:val="33"/>
        </w:numPr>
        <w:spacing w:after="0" w:line="276" w:lineRule="auto"/>
        <w:rPr>
          <w:rFonts w:eastAsia="Aptos" w:cs="Times New Roman"/>
          <w:sz w:val="20"/>
          <w:szCs w:val="20"/>
        </w:rPr>
      </w:pPr>
      <w:r w:rsidRPr="00642E01">
        <w:rPr>
          <w:rFonts w:eastAsia="Aptos" w:cs="Times New Roman"/>
          <w:sz w:val="20"/>
          <w:szCs w:val="20"/>
        </w:rPr>
        <w:lastRenderedPageBreak/>
        <w:t>activities completed;</w:t>
      </w:r>
    </w:p>
    <w:p w14:paraId="6D9C26C0" w14:textId="77777777" w:rsidR="00642E01" w:rsidRPr="00642E01" w:rsidRDefault="00642E01" w:rsidP="00BA2266">
      <w:pPr>
        <w:numPr>
          <w:ilvl w:val="0"/>
          <w:numId w:val="33"/>
        </w:numPr>
        <w:spacing w:after="0" w:line="276" w:lineRule="auto"/>
        <w:rPr>
          <w:rFonts w:eastAsia="Aptos" w:cs="Times New Roman"/>
          <w:sz w:val="20"/>
          <w:szCs w:val="20"/>
        </w:rPr>
      </w:pPr>
      <w:r w:rsidRPr="00642E01">
        <w:rPr>
          <w:rFonts w:eastAsia="Aptos" w:cs="Times New Roman"/>
          <w:sz w:val="20"/>
          <w:szCs w:val="20"/>
        </w:rPr>
        <w:t>deliverables submitted;</w:t>
      </w:r>
    </w:p>
    <w:p w14:paraId="1A879621" w14:textId="77777777" w:rsidR="00642E01" w:rsidRPr="00642E01" w:rsidRDefault="00642E01" w:rsidP="00BA2266">
      <w:pPr>
        <w:numPr>
          <w:ilvl w:val="0"/>
          <w:numId w:val="33"/>
        </w:numPr>
        <w:spacing w:after="0" w:line="276" w:lineRule="auto"/>
        <w:rPr>
          <w:rFonts w:eastAsia="Aptos" w:cs="Times New Roman"/>
          <w:sz w:val="20"/>
          <w:szCs w:val="20"/>
        </w:rPr>
      </w:pPr>
      <w:r w:rsidRPr="00642E01">
        <w:rPr>
          <w:rFonts w:eastAsia="Aptos" w:cs="Times New Roman"/>
          <w:sz w:val="20"/>
          <w:szCs w:val="20"/>
        </w:rPr>
        <w:t>progress against workplan;</w:t>
      </w:r>
    </w:p>
    <w:p w14:paraId="5E97258F" w14:textId="77777777" w:rsidR="00642E01" w:rsidRPr="00642E01" w:rsidRDefault="00642E01" w:rsidP="00BA2266">
      <w:pPr>
        <w:numPr>
          <w:ilvl w:val="0"/>
          <w:numId w:val="33"/>
        </w:numPr>
        <w:spacing w:after="0" w:line="276" w:lineRule="auto"/>
        <w:rPr>
          <w:rFonts w:eastAsia="Aptos" w:cs="Times New Roman"/>
          <w:sz w:val="20"/>
          <w:szCs w:val="20"/>
        </w:rPr>
      </w:pPr>
      <w:r w:rsidRPr="00642E01">
        <w:rPr>
          <w:rFonts w:eastAsia="Aptos" w:cs="Times New Roman"/>
          <w:sz w:val="20"/>
          <w:szCs w:val="20"/>
        </w:rPr>
        <w:t>challenges encountered;</w:t>
      </w:r>
    </w:p>
    <w:p w14:paraId="6788DA47" w14:textId="77777777" w:rsidR="00642E01" w:rsidRPr="00642E01" w:rsidRDefault="00642E01" w:rsidP="00BA2266">
      <w:pPr>
        <w:numPr>
          <w:ilvl w:val="0"/>
          <w:numId w:val="33"/>
        </w:numPr>
        <w:spacing w:after="0" w:line="276" w:lineRule="auto"/>
        <w:rPr>
          <w:rFonts w:eastAsia="Aptos" w:cs="Times New Roman"/>
          <w:sz w:val="20"/>
          <w:szCs w:val="20"/>
        </w:rPr>
      </w:pPr>
      <w:r w:rsidRPr="00642E01">
        <w:rPr>
          <w:rFonts w:eastAsia="Aptos" w:cs="Times New Roman"/>
          <w:sz w:val="20"/>
          <w:szCs w:val="20"/>
        </w:rPr>
        <w:t>mitigation measures;</w:t>
      </w:r>
    </w:p>
    <w:p w14:paraId="082AD540" w14:textId="77777777" w:rsidR="00642E01" w:rsidRPr="00642E01" w:rsidRDefault="00642E01" w:rsidP="00BA2266">
      <w:pPr>
        <w:numPr>
          <w:ilvl w:val="0"/>
          <w:numId w:val="33"/>
        </w:numPr>
        <w:spacing w:after="0" w:line="276" w:lineRule="auto"/>
        <w:rPr>
          <w:rFonts w:eastAsia="Aptos" w:cs="Times New Roman"/>
          <w:sz w:val="20"/>
          <w:szCs w:val="20"/>
        </w:rPr>
      </w:pPr>
      <w:r w:rsidRPr="00642E01">
        <w:rPr>
          <w:rFonts w:eastAsia="Aptos" w:cs="Times New Roman"/>
          <w:sz w:val="20"/>
          <w:szCs w:val="20"/>
        </w:rPr>
        <w:t>activities planned for the following reporting period.</w:t>
      </w:r>
    </w:p>
    <w:p w14:paraId="6E43AA99" w14:textId="1FACC3B5"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The reporting schedule is expected to include: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85"/>
        <w:gridCol w:w="3865"/>
      </w:tblGrid>
      <w:tr w:rsidR="00264022" w:rsidRPr="00642E01" w14:paraId="6C81130F" w14:textId="77777777" w:rsidTr="00986ACE">
        <w:trPr>
          <w:tblHeader/>
          <w:tblCellSpacing w:w="15" w:type="dxa"/>
        </w:trPr>
        <w:tc>
          <w:tcPr>
            <w:tcW w:w="5440" w:type="dxa"/>
            <w:vAlign w:val="center"/>
            <w:hideMark/>
          </w:tcPr>
          <w:p w14:paraId="34F4B22F" w14:textId="77777777" w:rsidR="00642E01" w:rsidRPr="00642E01" w:rsidRDefault="00642E01" w:rsidP="008C59E9">
            <w:pPr>
              <w:spacing w:line="276" w:lineRule="auto"/>
              <w:rPr>
                <w:rFonts w:eastAsia="Aptos" w:cs="Times New Roman"/>
                <w:b/>
                <w:bCs/>
                <w:sz w:val="20"/>
                <w:szCs w:val="20"/>
              </w:rPr>
            </w:pPr>
            <w:r w:rsidRPr="00642E01">
              <w:rPr>
                <w:rFonts w:eastAsia="Aptos" w:cs="Times New Roman"/>
                <w:b/>
                <w:bCs/>
                <w:sz w:val="20"/>
                <w:szCs w:val="20"/>
              </w:rPr>
              <w:t>Report</w:t>
            </w:r>
          </w:p>
        </w:tc>
        <w:tc>
          <w:tcPr>
            <w:tcW w:w="3820" w:type="dxa"/>
            <w:vAlign w:val="center"/>
            <w:hideMark/>
          </w:tcPr>
          <w:p w14:paraId="2A647FA1" w14:textId="77777777" w:rsidR="00642E01" w:rsidRPr="00642E01" w:rsidRDefault="00642E01" w:rsidP="008C59E9">
            <w:pPr>
              <w:spacing w:line="276" w:lineRule="auto"/>
              <w:rPr>
                <w:rFonts w:eastAsia="Aptos" w:cs="Times New Roman"/>
                <w:b/>
                <w:bCs/>
                <w:sz w:val="20"/>
                <w:szCs w:val="20"/>
              </w:rPr>
            </w:pPr>
            <w:r w:rsidRPr="00642E01">
              <w:rPr>
                <w:rFonts w:eastAsia="Aptos" w:cs="Times New Roman"/>
                <w:b/>
                <w:bCs/>
                <w:sz w:val="20"/>
                <w:szCs w:val="20"/>
              </w:rPr>
              <w:t>Timing</w:t>
            </w:r>
          </w:p>
        </w:tc>
      </w:tr>
      <w:tr w:rsidR="00264022" w:rsidRPr="00642E01" w14:paraId="2C046255" w14:textId="77777777" w:rsidTr="00986ACE">
        <w:trPr>
          <w:tblCellSpacing w:w="15" w:type="dxa"/>
        </w:trPr>
        <w:tc>
          <w:tcPr>
            <w:tcW w:w="5440" w:type="dxa"/>
            <w:vAlign w:val="center"/>
            <w:hideMark/>
          </w:tcPr>
          <w:p w14:paraId="2EC522E8" w14:textId="77777777"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Inception Report</w:t>
            </w:r>
          </w:p>
        </w:tc>
        <w:tc>
          <w:tcPr>
            <w:tcW w:w="3820" w:type="dxa"/>
            <w:vAlign w:val="center"/>
            <w:hideMark/>
          </w:tcPr>
          <w:p w14:paraId="5BD8ECE1" w14:textId="77777777"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Month 1</w:t>
            </w:r>
          </w:p>
        </w:tc>
      </w:tr>
      <w:tr w:rsidR="00264022" w:rsidRPr="00642E01" w14:paraId="016D27A9" w14:textId="77777777" w:rsidTr="00986ACE">
        <w:trPr>
          <w:tblCellSpacing w:w="15" w:type="dxa"/>
        </w:trPr>
        <w:tc>
          <w:tcPr>
            <w:tcW w:w="5440" w:type="dxa"/>
            <w:vAlign w:val="center"/>
            <w:hideMark/>
          </w:tcPr>
          <w:p w14:paraId="3F3D349D" w14:textId="1F7B214E" w:rsidR="00642E01" w:rsidRPr="00642E01" w:rsidRDefault="00264022" w:rsidP="008C59E9">
            <w:pPr>
              <w:spacing w:line="276" w:lineRule="auto"/>
              <w:rPr>
                <w:rFonts w:eastAsia="Aptos" w:cs="Times New Roman"/>
                <w:sz w:val="20"/>
                <w:szCs w:val="20"/>
              </w:rPr>
            </w:pPr>
            <w:r>
              <w:rPr>
                <w:rFonts w:eastAsia="Aptos" w:cs="Times New Roman"/>
                <w:sz w:val="20"/>
                <w:szCs w:val="20"/>
              </w:rPr>
              <w:t xml:space="preserve">Short </w:t>
            </w:r>
            <w:r w:rsidR="00642E01" w:rsidRPr="00642E01">
              <w:rPr>
                <w:rFonts w:eastAsia="Aptos" w:cs="Times New Roman"/>
                <w:sz w:val="20"/>
                <w:szCs w:val="20"/>
              </w:rPr>
              <w:t>Monthly Progress Reports</w:t>
            </w:r>
            <w:r>
              <w:rPr>
                <w:rFonts w:eastAsia="Aptos" w:cs="Times New Roman"/>
                <w:sz w:val="20"/>
                <w:szCs w:val="20"/>
              </w:rPr>
              <w:t xml:space="preserve"> and monthly meeting with UNHCR regional bureau </w:t>
            </w:r>
            <w:r w:rsidR="00986ACE">
              <w:rPr>
                <w:rFonts w:eastAsia="Aptos" w:cs="Times New Roman"/>
                <w:sz w:val="20"/>
                <w:szCs w:val="20"/>
              </w:rPr>
              <w:t>to discuss progress and challenges.</w:t>
            </w:r>
          </w:p>
        </w:tc>
        <w:tc>
          <w:tcPr>
            <w:tcW w:w="3820" w:type="dxa"/>
            <w:vAlign w:val="center"/>
            <w:hideMark/>
          </w:tcPr>
          <w:p w14:paraId="2A184DCB" w14:textId="77777777"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Monthly</w:t>
            </w:r>
          </w:p>
        </w:tc>
      </w:tr>
      <w:tr w:rsidR="00264022" w:rsidRPr="00642E01" w14:paraId="665AAE8B" w14:textId="77777777" w:rsidTr="00986ACE">
        <w:trPr>
          <w:tblCellSpacing w:w="15" w:type="dxa"/>
        </w:trPr>
        <w:tc>
          <w:tcPr>
            <w:tcW w:w="5440" w:type="dxa"/>
            <w:vAlign w:val="center"/>
            <w:hideMark/>
          </w:tcPr>
          <w:p w14:paraId="01E91E8A" w14:textId="2181413E" w:rsidR="00642E01" w:rsidRPr="00642E01" w:rsidRDefault="00CC1805" w:rsidP="008C59E9">
            <w:pPr>
              <w:spacing w:line="276" w:lineRule="auto"/>
              <w:rPr>
                <w:rFonts w:eastAsia="Aptos" w:cs="Times New Roman"/>
                <w:sz w:val="20"/>
                <w:szCs w:val="20"/>
              </w:rPr>
            </w:pPr>
            <w:proofErr w:type="spellStart"/>
            <w:r>
              <w:rPr>
                <w:rFonts w:eastAsia="Aptos" w:cs="Times New Roman"/>
                <w:sz w:val="20"/>
                <w:szCs w:val="20"/>
              </w:rPr>
              <w:t>ToT</w:t>
            </w:r>
            <w:proofErr w:type="spellEnd"/>
            <w:r>
              <w:rPr>
                <w:rFonts w:eastAsia="Aptos" w:cs="Times New Roman"/>
                <w:sz w:val="20"/>
                <w:szCs w:val="20"/>
              </w:rPr>
              <w:t xml:space="preserve"> training</w:t>
            </w:r>
            <w:r w:rsidR="00642E01" w:rsidRPr="00642E01">
              <w:rPr>
                <w:rFonts w:eastAsia="Aptos" w:cs="Times New Roman"/>
                <w:sz w:val="20"/>
                <w:szCs w:val="20"/>
              </w:rPr>
              <w:t xml:space="preserve"> Report</w:t>
            </w:r>
          </w:p>
        </w:tc>
        <w:tc>
          <w:tcPr>
            <w:tcW w:w="3820" w:type="dxa"/>
            <w:vAlign w:val="center"/>
            <w:hideMark/>
          </w:tcPr>
          <w:p w14:paraId="67453DA4" w14:textId="07A12C59"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 xml:space="preserve">Month </w:t>
            </w:r>
            <w:r w:rsidR="001F0608">
              <w:rPr>
                <w:rFonts w:eastAsia="Aptos" w:cs="Times New Roman"/>
                <w:sz w:val="20"/>
                <w:szCs w:val="20"/>
              </w:rPr>
              <w:t>8</w:t>
            </w:r>
          </w:p>
        </w:tc>
      </w:tr>
      <w:tr w:rsidR="00264022" w:rsidRPr="00642E01" w14:paraId="7E14A169" w14:textId="77777777" w:rsidTr="00986ACE">
        <w:trPr>
          <w:tblCellSpacing w:w="15" w:type="dxa"/>
        </w:trPr>
        <w:tc>
          <w:tcPr>
            <w:tcW w:w="5440" w:type="dxa"/>
            <w:vAlign w:val="center"/>
            <w:hideMark/>
          </w:tcPr>
          <w:p w14:paraId="3FE705E7" w14:textId="77777777"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Final Technical Report</w:t>
            </w:r>
          </w:p>
        </w:tc>
        <w:tc>
          <w:tcPr>
            <w:tcW w:w="3820" w:type="dxa"/>
            <w:vAlign w:val="center"/>
            <w:hideMark/>
          </w:tcPr>
          <w:p w14:paraId="1CDA4EFA" w14:textId="77777777"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Month 12</w:t>
            </w:r>
          </w:p>
        </w:tc>
      </w:tr>
    </w:tbl>
    <w:p w14:paraId="78813C1E" w14:textId="6D918D7B" w:rsidR="00642E01" w:rsidRPr="00642E01" w:rsidRDefault="00642E01" w:rsidP="008C59E9">
      <w:pPr>
        <w:spacing w:line="276" w:lineRule="auto"/>
        <w:rPr>
          <w:rFonts w:eastAsia="Aptos" w:cs="Times New Roman"/>
          <w:sz w:val="20"/>
          <w:szCs w:val="20"/>
        </w:rPr>
      </w:pPr>
      <w:r w:rsidRPr="00642E01">
        <w:rPr>
          <w:rFonts w:eastAsia="Aptos" w:cs="Times New Roman"/>
          <w:sz w:val="20"/>
          <w:szCs w:val="20"/>
        </w:rPr>
        <w:t xml:space="preserve">UNHCR </w:t>
      </w:r>
      <w:r w:rsidR="00986ACE">
        <w:rPr>
          <w:rFonts w:eastAsia="Aptos" w:cs="Times New Roman"/>
          <w:sz w:val="20"/>
          <w:szCs w:val="20"/>
        </w:rPr>
        <w:t xml:space="preserve">regional bureau </w:t>
      </w:r>
      <w:r w:rsidRPr="00642E01">
        <w:rPr>
          <w:rFonts w:eastAsia="Aptos" w:cs="Times New Roman"/>
          <w:sz w:val="20"/>
          <w:szCs w:val="20"/>
        </w:rPr>
        <w:t xml:space="preserve">may request additional brief progress updates </w:t>
      </w:r>
      <w:r w:rsidR="00986ACE">
        <w:rPr>
          <w:rFonts w:eastAsia="Aptos" w:cs="Times New Roman"/>
          <w:sz w:val="20"/>
          <w:szCs w:val="20"/>
        </w:rPr>
        <w:t xml:space="preserve">though meetings </w:t>
      </w:r>
      <w:r w:rsidRPr="00642E01">
        <w:rPr>
          <w:rFonts w:eastAsia="Aptos" w:cs="Times New Roman"/>
          <w:sz w:val="20"/>
          <w:szCs w:val="20"/>
        </w:rPr>
        <w:t>where necessary.</w:t>
      </w:r>
      <w:r w:rsidR="00986ACE">
        <w:rPr>
          <w:rFonts w:eastAsia="Aptos" w:cs="Times New Roman"/>
          <w:sz w:val="20"/>
          <w:szCs w:val="20"/>
        </w:rPr>
        <w:t xml:space="preserve"> The contractor can also </w:t>
      </w:r>
      <w:r w:rsidR="00CC1805">
        <w:rPr>
          <w:rFonts w:eastAsia="Aptos" w:cs="Times New Roman"/>
          <w:sz w:val="20"/>
          <w:szCs w:val="20"/>
        </w:rPr>
        <w:t>invite UNHCR regional bureau technical team for meetings as needed.</w:t>
      </w:r>
    </w:p>
    <w:p w14:paraId="72E24F19" w14:textId="77777777" w:rsidR="00F11064" w:rsidRPr="00AA0099" w:rsidRDefault="00F11064" w:rsidP="00F11064">
      <w:pPr>
        <w:rPr>
          <w:rFonts w:ascii="Aptos" w:eastAsia="Aptos" w:hAnsi="Aptos" w:cs="Times New Roman"/>
          <w:sz w:val="20"/>
          <w:szCs w:val="20"/>
        </w:rPr>
      </w:pPr>
      <w:r w:rsidRPr="00AA0099">
        <w:rPr>
          <w:rFonts w:ascii="Aptos" w:eastAsia="Aptos" w:hAnsi="Aptos" w:cs="Times New Roman"/>
          <w:sz w:val="20"/>
          <w:szCs w:val="20"/>
        </w:rPr>
        <w:t>The assignment shall be considered complete only after:</w:t>
      </w:r>
    </w:p>
    <w:p w14:paraId="6F0165FE" w14:textId="77777777" w:rsidR="00F11064" w:rsidRPr="00AA0099" w:rsidRDefault="00F11064" w:rsidP="00F11064">
      <w:pPr>
        <w:numPr>
          <w:ilvl w:val="0"/>
          <w:numId w:val="37"/>
        </w:numPr>
        <w:rPr>
          <w:rFonts w:ascii="Aptos" w:eastAsia="Aptos" w:hAnsi="Aptos" w:cs="Times New Roman"/>
          <w:sz w:val="20"/>
          <w:szCs w:val="20"/>
        </w:rPr>
      </w:pPr>
      <w:r w:rsidRPr="00AA0099">
        <w:rPr>
          <w:rFonts w:ascii="Aptos" w:eastAsia="Aptos" w:hAnsi="Aptos" w:cs="Times New Roman"/>
          <w:sz w:val="20"/>
          <w:szCs w:val="20"/>
        </w:rPr>
        <w:t>all contractual deliverables have been submitted and formally accepted by UNHCR;</w:t>
      </w:r>
    </w:p>
    <w:p w14:paraId="23B2C17A" w14:textId="77777777" w:rsidR="00F11064" w:rsidRPr="00AA0099" w:rsidRDefault="00F11064" w:rsidP="00F11064">
      <w:pPr>
        <w:numPr>
          <w:ilvl w:val="0"/>
          <w:numId w:val="37"/>
        </w:numPr>
        <w:rPr>
          <w:rFonts w:ascii="Aptos" w:eastAsia="Aptos" w:hAnsi="Aptos" w:cs="Times New Roman"/>
          <w:sz w:val="20"/>
          <w:szCs w:val="20"/>
        </w:rPr>
      </w:pPr>
      <w:r w:rsidRPr="00AA0099">
        <w:rPr>
          <w:rFonts w:ascii="Aptos" w:eastAsia="Aptos" w:hAnsi="Aptos" w:cs="Times New Roman"/>
          <w:sz w:val="20"/>
          <w:szCs w:val="20"/>
        </w:rPr>
        <w:t>all agreed revisions have been incorporated;</w:t>
      </w:r>
    </w:p>
    <w:p w14:paraId="1BB53712" w14:textId="77777777" w:rsidR="00F11064" w:rsidRPr="00AA0099" w:rsidRDefault="00F11064" w:rsidP="00F11064">
      <w:pPr>
        <w:numPr>
          <w:ilvl w:val="0"/>
          <w:numId w:val="37"/>
        </w:numPr>
        <w:rPr>
          <w:rFonts w:ascii="Aptos" w:eastAsia="Aptos" w:hAnsi="Aptos" w:cs="Times New Roman"/>
          <w:sz w:val="20"/>
          <w:szCs w:val="20"/>
        </w:rPr>
      </w:pPr>
      <w:r w:rsidRPr="00AA0099">
        <w:rPr>
          <w:rFonts w:ascii="Aptos" w:eastAsia="Aptos" w:hAnsi="Aptos" w:cs="Times New Roman"/>
          <w:sz w:val="20"/>
          <w:szCs w:val="20"/>
        </w:rPr>
        <w:t>all editable source files have been transferred to UNHCR;</w:t>
      </w:r>
    </w:p>
    <w:p w14:paraId="120E6789" w14:textId="77777777" w:rsidR="00F11064" w:rsidRPr="00AA0099" w:rsidRDefault="00F11064" w:rsidP="00F11064">
      <w:pPr>
        <w:numPr>
          <w:ilvl w:val="0"/>
          <w:numId w:val="37"/>
        </w:numPr>
        <w:rPr>
          <w:rFonts w:ascii="Aptos" w:eastAsia="Aptos" w:hAnsi="Aptos" w:cs="Times New Roman"/>
          <w:sz w:val="20"/>
          <w:szCs w:val="20"/>
        </w:rPr>
      </w:pPr>
      <w:r w:rsidRPr="00AA0099">
        <w:rPr>
          <w:rFonts w:ascii="Aptos" w:eastAsia="Aptos" w:hAnsi="Aptos" w:cs="Times New Roman"/>
          <w:sz w:val="20"/>
          <w:szCs w:val="20"/>
        </w:rPr>
        <w:t>the final technical report has been approved;</w:t>
      </w:r>
    </w:p>
    <w:p w14:paraId="4DA6BCE0" w14:textId="77777777" w:rsidR="00F11064" w:rsidRPr="00AA0099" w:rsidRDefault="00F11064" w:rsidP="00F11064">
      <w:pPr>
        <w:numPr>
          <w:ilvl w:val="0"/>
          <w:numId w:val="37"/>
        </w:numPr>
        <w:rPr>
          <w:rFonts w:ascii="Aptos" w:eastAsia="Aptos" w:hAnsi="Aptos" w:cs="Times New Roman"/>
          <w:sz w:val="20"/>
          <w:szCs w:val="20"/>
        </w:rPr>
      </w:pPr>
      <w:r w:rsidRPr="00AA0099">
        <w:rPr>
          <w:rFonts w:ascii="Aptos" w:eastAsia="Aptos" w:hAnsi="Aptos" w:cs="Times New Roman"/>
          <w:sz w:val="20"/>
          <w:szCs w:val="20"/>
        </w:rPr>
        <w:t>all contractual obligations have been fulfilled.</w:t>
      </w:r>
    </w:p>
    <w:p w14:paraId="206101EF" w14:textId="4D2F026F" w:rsidR="007F5F53" w:rsidRPr="007F5F53" w:rsidRDefault="007F5F53" w:rsidP="001F0608">
      <w:pPr>
        <w:pStyle w:val="ListParagraph"/>
        <w:numPr>
          <w:ilvl w:val="0"/>
          <w:numId w:val="45"/>
        </w:numPr>
        <w:pBdr>
          <w:bottom w:val="single" w:sz="4" w:space="1" w:color="auto"/>
        </w:pBdr>
        <w:rPr>
          <w:b/>
          <w:bCs/>
          <w:color w:val="002060"/>
        </w:rPr>
      </w:pPr>
      <w:r w:rsidRPr="007F5F53">
        <w:rPr>
          <w:b/>
          <w:bCs/>
          <w:color w:val="002060"/>
        </w:rPr>
        <w:t>Proposal Submission Requirements</w:t>
      </w:r>
    </w:p>
    <w:p w14:paraId="4493FDD9" w14:textId="216D0DF8" w:rsidR="007F5F53" w:rsidRPr="007F5F53" w:rsidRDefault="007F5F53" w:rsidP="00867EEA">
      <w:pPr>
        <w:spacing w:after="0" w:line="276" w:lineRule="auto"/>
        <w:rPr>
          <w:rFonts w:eastAsia="Aptos" w:cs="Times New Roman"/>
          <w:b/>
          <w:bCs/>
          <w:sz w:val="20"/>
          <w:szCs w:val="20"/>
        </w:rPr>
      </w:pPr>
      <w:r w:rsidRPr="007F5F53">
        <w:rPr>
          <w:rFonts w:eastAsia="Aptos" w:cs="Times New Roman"/>
          <w:b/>
          <w:bCs/>
          <w:sz w:val="20"/>
          <w:szCs w:val="20"/>
        </w:rPr>
        <w:t>General Requirements</w:t>
      </w:r>
    </w:p>
    <w:p w14:paraId="7B7ECB35" w14:textId="5FA15451" w:rsidR="00D379B6" w:rsidRPr="007F5F53" w:rsidRDefault="007F5F53" w:rsidP="00D379B6">
      <w:pPr>
        <w:spacing w:after="0" w:line="276" w:lineRule="auto"/>
        <w:jc w:val="both"/>
        <w:rPr>
          <w:rFonts w:eastAsia="Aptos" w:cs="Times New Roman"/>
          <w:sz w:val="20"/>
          <w:szCs w:val="20"/>
        </w:rPr>
      </w:pPr>
      <w:r w:rsidRPr="007F5F53">
        <w:rPr>
          <w:rFonts w:eastAsia="Aptos" w:cs="Times New Roman"/>
          <w:sz w:val="20"/>
          <w:szCs w:val="20"/>
        </w:rPr>
        <w:t xml:space="preserve">Interested bidders shall submit a </w:t>
      </w:r>
      <w:r w:rsidRPr="007F5F53">
        <w:rPr>
          <w:rFonts w:eastAsia="Aptos" w:cs="Times New Roman"/>
          <w:b/>
          <w:bCs/>
          <w:sz w:val="20"/>
          <w:szCs w:val="20"/>
        </w:rPr>
        <w:t>Technical Proposal</w:t>
      </w:r>
      <w:r w:rsidRPr="007F5F53">
        <w:rPr>
          <w:rFonts w:eastAsia="Aptos" w:cs="Times New Roman"/>
          <w:sz w:val="20"/>
          <w:szCs w:val="20"/>
        </w:rPr>
        <w:t xml:space="preserve"> and a </w:t>
      </w:r>
      <w:r w:rsidRPr="007F5F53">
        <w:rPr>
          <w:rFonts w:eastAsia="Aptos" w:cs="Times New Roman"/>
          <w:b/>
          <w:bCs/>
          <w:sz w:val="20"/>
          <w:szCs w:val="20"/>
        </w:rPr>
        <w:t>Financial Proposal</w:t>
      </w:r>
      <w:r w:rsidRPr="007F5F53">
        <w:rPr>
          <w:rFonts w:eastAsia="Aptos" w:cs="Times New Roman"/>
          <w:sz w:val="20"/>
          <w:szCs w:val="20"/>
        </w:rPr>
        <w:t xml:space="preserve"> prepared in English or French (French is preferred for this assignment).</w:t>
      </w:r>
      <w:r w:rsidR="00D86D07">
        <w:rPr>
          <w:rFonts w:eastAsia="Aptos" w:cs="Times New Roman"/>
          <w:sz w:val="20"/>
          <w:szCs w:val="20"/>
        </w:rPr>
        <w:t xml:space="preserve"> </w:t>
      </w:r>
      <w:r w:rsidRPr="007F5F53">
        <w:rPr>
          <w:rFonts w:eastAsia="Aptos" w:cs="Times New Roman"/>
          <w:sz w:val="20"/>
          <w:szCs w:val="20"/>
        </w:rPr>
        <w:t>The proposal shall demonstrate the bidder's understanding of the assignment, technical expertise, implementation approach, organizational capacity and ability to deliver the expected outputs within the proposed timeframe.</w:t>
      </w:r>
    </w:p>
    <w:p w14:paraId="6C1F2781" w14:textId="77777777" w:rsidR="007F5F53" w:rsidRPr="007F5F53" w:rsidRDefault="007F5F53" w:rsidP="00D379B6">
      <w:pPr>
        <w:spacing w:after="0" w:line="276" w:lineRule="auto"/>
        <w:jc w:val="both"/>
        <w:rPr>
          <w:rFonts w:eastAsia="Aptos" w:cs="Times New Roman"/>
          <w:sz w:val="20"/>
          <w:szCs w:val="20"/>
        </w:rPr>
      </w:pPr>
      <w:r w:rsidRPr="007F5F53">
        <w:rPr>
          <w:rFonts w:eastAsia="Aptos" w:cs="Times New Roman"/>
          <w:sz w:val="20"/>
          <w:szCs w:val="20"/>
        </w:rPr>
        <w:t>The Financial Proposal shall be submitted separately from the Technical Proposal and shall not contain any technical evaluation information.</w:t>
      </w:r>
    </w:p>
    <w:p w14:paraId="5A3FEE70" w14:textId="77777777" w:rsidR="00867EEA" w:rsidRDefault="00867EEA" w:rsidP="00867EEA">
      <w:pPr>
        <w:spacing w:after="0" w:line="276" w:lineRule="auto"/>
        <w:rPr>
          <w:rFonts w:eastAsia="Aptos" w:cs="Times New Roman"/>
          <w:b/>
          <w:bCs/>
          <w:sz w:val="20"/>
          <w:szCs w:val="20"/>
        </w:rPr>
      </w:pPr>
    </w:p>
    <w:p w14:paraId="7147A045" w14:textId="6FBDAA6C" w:rsidR="00F4062E" w:rsidRDefault="00F4062E" w:rsidP="00867EEA">
      <w:pPr>
        <w:spacing w:after="0" w:line="276" w:lineRule="auto"/>
        <w:rPr>
          <w:rFonts w:eastAsia="Aptos" w:cs="Times New Roman"/>
          <w:b/>
          <w:bCs/>
          <w:sz w:val="20"/>
          <w:szCs w:val="20"/>
        </w:rPr>
      </w:pPr>
      <w:r w:rsidRPr="00F4062E">
        <w:rPr>
          <w:rFonts w:eastAsia="Aptos" w:cs="Times New Roman"/>
          <w:b/>
          <w:bCs/>
          <w:sz w:val="20"/>
          <w:szCs w:val="20"/>
        </w:rPr>
        <w:t>Proposal Evaluation Criteria</w:t>
      </w:r>
    </w:p>
    <w:p w14:paraId="1C9F16C0" w14:textId="77777777" w:rsidR="002C6A07" w:rsidRPr="00F4062E" w:rsidRDefault="002C6A07" w:rsidP="00867EEA">
      <w:pPr>
        <w:spacing w:after="0" w:line="276" w:lineRule="auto"/>
        <w:rPr>
          <w:rFonts w:eastAsia="Aptos" w:cs="Times New Roman"/>
          <w:b/>
          <w:bCs/>
          <w:sz w:val="20"/>
          <w:szCs w:val="20"/>
        </w:rPr>
      </w:pPr>
    </w:p>
    <w:p w14:paraId="63DC69EE" w14:textId="5456845C" w:rsidR="00F4062E" w:rsidRPr="00F4062E" w:rsidRDefault="00F4062E" w:rsidP="00867EEA">
      <w:pPr>
        <w:spacing w:after="0" w:line="276" w:lineRule="auto"/>
        <w:rPr>
          <w:rFonts w:eastAsia="Aptos" w:cs="Times New Roman"/>
          <w:b/>
          <w:bCs/>
          <w:sz w:val="20"/>
          <w:szCs w:val="20"/>
        </w:rPr>
      </w:pPr>
      <w:r w:rsidRPr="00F4062E">
        <w:rPr>
          <w:rFonts w:eastAsia="Aptos" w:cs="Times New Roman"/>
          <w:b/>
          <w:bCs/>
          <w:sz w:val="20"/>
          <w:szCs w:val="20"/>
        </w:rPr>
        <w:t>Evaluation Process</w:t>
      </w:r>
    </w:p>
    <w:p w14:paraId="19D8BAD6"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Proposals will be evaluated in accordance with UNHCR procurement policies and procedures using a two-stage evaluation process:</w:t>
      </w:r>
    </w:p>
    <w:p w14:paraId="2A846262" w14:textId="77777777" w:rsidR="00F4062E" w:rsidRPr="00F4062E" w:rsidRDefault="00F4062E" w:rsidP="00867EEA">
      <w:pPr>
        <w:numPr>
          <w:ilvl w:val="0"/>
          <w:numId w:val="34"/>
        </w:numPr>
        <w:spacing w:after="0" w:line="276" w:lineRule="auto"/>
        <w:rPr>
          <w:rFonts w:eastAsia="Aptos" w:cs="Times New Roman"/>
          <w:sz w:val="20"/>
          <w:szCs w:val="20"/>
        </w:rPr>
      </w:pPr>
      <w:r w:rsidRPr="00F4062E">
        <w:rPr>
          <w:rFonts w:eastAsia="Aptos" w:cs="Times New Roman"/>
          <w:b/>
          <w:bCs/>
          <w:sz w:val="20"/>
          <w:szCs w:val="20"/>
        </w:rPr>
        <w:lastRenderedPageBreak/>
        <w:t>Technical Evaluation</w:t>
      </w:r>
    </w:p>
    <w:p w14:paraId="33BF1DBF" w14:textId="77777777" w:rsidR="00F4062E" w:rsidRPr="00F4062E" w:rsidRDefault="00F4062E" w:rsidP="00867EEA">
      <w:pPr>
        <w:numPr>
          <w:ilvl w:val="0"/>
          <w:numId w:val="34"/>
        </w:numPr>
        <w:spacing w:after="0" w:line="276" w:lineRule="auto"/>
        <w:rPr>
          <w:rFonts w:eastAsia="Aptos" w:cs="Times New Roman"/>
          <w:sz w:val="20"/>
          <w:szCs w:val="20"/>
        </w:rPr>
      </w:pPr>
      <w:r w:rsidRPr="00F4062E">
        <w:rPr>
          <w:rFonts w:eastAsia="Aptos" w:cs="Times New Roman"/>
          <w:b/>
          <w:bCs/>
          <w:sz w:val="20"/>
          <w:szCs w:val="20"/>
        </w:rPr>
        <w:t>Financial Evaluation</w:t>
      </w:r>
    </w:p>
    <w:p w14:paraId="3AC3DF4C" w14:textId="77777777" w:rsidR="002C6A07" w:rsidRDefault="002C6A07" w:rsidP="00867EEA">
      <w:pPr>
        <w:spacing w:after="0" w:line="276" w:lineRule="auto"/>
        <w:rPr>
          <w:rFonts w:eastAsia="Aptos" w:cs="Times New Roman"/>
          <w:sz w:val="20"/>
          <w:szCs w:val="20"/>
        </w:rPr>
      </w:pPr>
    </w:p>
    <w:p w14:paraId="7D795DE7" w14:textId="06B501DC"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 xml:space="preserve">Only bidders achieving the minimum technical score established by </w:t>
      </w:r>
      <w:r w:rsidRPr="00314821">
        <w:rPr>
          <w:rFonts w:eastAsia="Aptos" w:cs="Times New Roman"/>
          <w:sz w:val="20"/>
          <w:szCs w:val="20"/>
        </w:rPr>
        <w:t xml:space="preserve">UNHCR </w:t>
      </w:r>
      <w:r w:rsidR="004D05E3" w:rsidRPr="00314821">
        <w:rPr>
          <w:rFonts w:eastAsia="Aptos" w:cs="Times New Roman"/>
          <w:b/>
          <w:sz w:val="20"/>
          <w:szCs w:val="20"/>
        </w:rPr>
        <w:t>(42 %)</w:t>
      </w:r>
      <w:r w:rsidR="004D05E3">
        <w:rPr>
          <w:rFonts w:eastAsia="Aptos" w:cs="Times New Roman"/>
          <w:sz w:val="20"/>
          <w:szCs w:val="20"/>
        </w:rPr>
        <w:t xml:space="preserve"> </w:t>
      </w:r>
      <w:r w:rsidRPr="00F4062E">
        <w:rPr>
          <w:rFonts w:eastAsia="Aptos" w:cs="Times New Roman"/>
          <w:sz w:val="20"/>
          <w:szCs w:val="20"/>
        </w:rPr>
        <w:t xml:space="preserve">will proceed </w:t>
      </w:r>
      <w:r w:rsidR="002C6A07" w:rsidRPr="00F4062E">
        <w:rPr>
          <w:rFonts w:eastAsia="Aptos" w:cs="Times New Roman"/>
          <w:sz w:val="20"/>
          <w:szCs w:val="20"/>
        </w:rPr>
        <w:t>with</w:t>
      </w:r>
      <w:r w:rsidRPr="00F4062E">
        <w:rPr>
          <w:rFonts w:eastAsia="Aptos" w:cs="Times New Roman"/>
          <w:sz w:val="20"/>
          <w:szCs w:val="20"/>
        </w:rPr>
        <w:t xml:space="preserve"> the financial evaluation.</w:t>
      </w:r>
      <w:r w:rsidR="00D86D07">
        <w:rPr>
          <w:rFonts w:eastAsia="Aptos" w:cs="Times New Roman"/>
          <w:sz w:val="20"/>
          <w:szCs w:val="20"/>
        </w:rPr>
        <w:t xml:space="preserve"> </w:t>
      </w:r>
      <w:r w:rsidRPr="00F4062E">
        <w:rPr>
          <w:rFonts w:eastAsia="Aptos" w:cs="Times New Roman"/>
          <w:sz w:val="20"/>
          <w:szCs w:val="20"/>
        </w:rPr>
        <w:t xml:space="preserve">The contract will be awarded to the bidder whose proposal represents the </w:t>
      </w:r>
      <w:r w:rsidRPr="00F4062E">
        <w:rPr>
          <w:rFonts w:eastAsia="Aptos" w:cs="Times New Roman"/>
          <w:b/>
          <w:bCs/>
          <w:sz w:val="20"/>
          <w:szCs w:val="20"/>
        </w:rPr>
        <w:t>best value for money</w:t>
      </w:r>
      <w:r w:rsidRPr="00F4062E">
        <w:rPr>
          <w:rFonts w:eastAsia="Aptos" w:cs="Times New Roman"/>
          <w:sz w:val="20"/>
          <w:szCs w:val="20"/>
        </w:rPr>
        <w:t>, considering both technical quality and financial competitiveness.</w:t>
      </w:r>
    </w:p>
    <w:p w14:paraId="34146566" w14:textId="68E74DE2" w:rsidR="00F4062E" w:rsidRPr="00F4062E" w:rsidRDefault="00F4062E" w:rsidP="00867EEA">
      <w:pPr>
        <w:spacing w:after="0" w:line="276" w:lineRule="auto"/>
        <w:rPr>
          <w:rFonts w:eastAsia="Aptos" w:cs="Times New Roman"/>
          <w:sz w:val="20"/>
          <w:szCs w:val="20"/>
        </w:rPr>
      </w:pPr>
    </w:p>
    <w:p w14:paraId="0D82C4E9" w14:textId="2F1E10AE" w:rsidR="00F4062E" w:rsidRPr="00F4062E" w:rsidRDefault="00F4062E" w:rsidP="00867EEA">
      <w:pPr>
        <w:spacing w:after="0" w:line="276" w:lineRule="auto"/>
        <w:rPr>
          <w:rFonts w:eastAsia="Aptos" w:cs="Times New Roman"/>
          <w:b/>
          <w:bCs/>
          <w:sz w:val="20"/>
          <w:szCs w:val="20"/>
        </w:rPr>
      </w:pPr>
      <w:r w:rsidRPr="00F4062E">
        <w:rPr>
          <w:rFonts w:eastAsia="Aptos" w:cs="Times New Roman"/>
          <w:b/>
          <w:bCs/>
          <w:sz w:val="20"/>
          <w:szCs w:val="20"/>
        </w:rPr>
        <w:t>Technical Evaluation</w:t>
      </w:r>
    </w:p>
    <w:p w14:paraId="71D5428A" w14:textId="20ECB6DF" w:rsidR="00F4062E" w:rsidRDefault="00F4062E" w:rsidP="00867EEA">
      <w:pPr>
        <w:spacing w:after="0" w:line="276" w:lineRule="auto"/>
        <w:rPr>
          <w:rFonts w:eastAsia="Aptos" w:cs="Times New Roman"/>
          <w:b/>
          <w:sz w:val="20"/>
          <w:szCs w:val="20"/>
        </w:rPr>
      </w:pPr>
      <w:r w:rsidRPr="00F4062E">
        <w:rPr>
          <w:rFonts w:eastAsia="Aptos" w:cs="Times New Roman"/>
          <w:sz w:val="20"/>
          <w:szCs w:val="20"/>
        </w:rPr>
        <w:t>The technical proposal will be evaluated against the criteria below.</w:t>
      </w:r>
      <w:r w:rsidR="00D86D07">
        <w:rPr>
          <w:rFonts w:eastAsia="Aptos" w:cs="Times New Roman"/>
          <w:sz w:val="20"/>
          <w:szCs w:val="20"/>
        </w:rPr>
        <w:t xml:space="preserve"> </w:t>
      </w:r>
      <w:r w:rsidRPr="00F4062E">
        <w:rPr>
          <w:rFonts w:eastAsia="Aptos" w:cs="Times New Roman"/>
          <w:sz w:val="20"/>
          <w:szCs w:val="20"/>
        </w:rPr>
        <w:t xml:space="preserve">The maximum technical score is </w:t>
      </w:r>
      <w:r w:rsidRPr="00F4062E">
        <w:rPr>
          <w:rFonts w:eastAsia="Aptos" w:cs="Times New Roman"/>
          <w:b/>
          <w:bCs/>
          <w:sz w:val="20"/>
          <w:szCs w:val="20"/>
        </w:rPr>
        <w:t>70 points</w:t>
      </w:r>
      <w:r w:rsidRPr="00F4062E">
        <w:rPr>
          <w:rFonts w:eastAsia="Aptos" w:cs="Times New Roman"/>
          <w:sz w:val="20"/>
          <w:szCs w:val="20"/>
        </w:rPr>
        <w:t>.</w:t>
      </w:r>
      <w:r w:rsidR="00D86D07">
        <w:rPr>
          <w:rFonts w:eastAsia="Aptos" w:cs="Times New Roman"/>
          <w:sz w:val="20"/>
          <w:szCs w:val="20"/>
        </w:rPr>
        <w:t xml:space="preserve"> The detailed technical evaluation criteria can be found in </w:t>
      </w:r>
      <w:r w:rsidR="00243D26" w:rsidRPr="00D86D07">
        <w:rPr>
          <w:rFonts w:eastAsia="Aptos" w:cs="Times New Roman"/>
          <w:b/>
          <w:bCs/>
          <w:sz w:val="20"/>
          <w:szCs w:val="20"/>
        </w:rPr>
        <w:t>Annex</w:t>
      </w:r>
      <w:r w:rsidR="00D86D07" w:rsidRPr="00D86D07">
        <w:rPr>
          <w:rFonts w:eastAsia="Aptos" w:cs="Times New Roman"/>
          <w:b/>
          <w:bCs/>
          <w:sz w:val="20"/>
          <w:szCs w:val="20"/>
        </w:rPr>
        <w:t xml:space="preserve"> F</w:t>
      </w:r>
    </w:p>
    <w:p w14:paraId="58D0BEED" w14:textId="77777777" w:rsidR="00106E6A" w:rsidRDefault="00106E6A" w:rsidP="00867EEA">
      <w:pPr>
        <w:spacing w:after="0" w:line="276" w:lineRule="auto"/>
        <w:rPr>
          <w:rFonts w:eastAsia="Aptos" w:cs="Times New Roman"/>
          <w:b/>
          <w:sz w:val="20"/>
          <w:szCs w:val="20"/>
        </w:rPr>
      </w:pPr>
    </w:p>
    <w:p w14:paraId="4778F4CB" w14:textId="6589542C" w:rsidR="00243D26" w:rsidRDefault="00243D26" w:rsidP="00867EEA">
      <w:pPr>
        <w:spacing w:after="0" w:line="276" w:lineRule="auto"/>
        <w:rPr>
          <w:rFonts w:eastAsia="Aptos" w:cs="Times New Roman"/>
          <w:b/>
          <w:bCs/>
          <w:sz w:val="20"/>
          <w:szCs w:val="20"/>
        </w:rPr>
      </w:pPr>
      <w:r w:rsidRPr="00243D26">
        <w:rPr>
          <w:noProof/>
        </w:rPr>
        <w:drawing>
          <wp:inline distT="0" distB="0" distL="0" distR="0" wp14:anchorId="17996CAB" wp14:editId="615A700C">
            <wp:extent cx="5715000" cy="4127500"/>
            <wp:effectExtent l="0" t="0" r="0" b="6350"/>
            <wp:docPr id="4359980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127500"/>
                    </a:xfrm>
                    <a:prstGeom prst="rect">
                      <a:avLst/>
                    </a:prstGeom>
                    <a:noFill/>
                    <a:ln>
                      <a:noFill/>
                    </a:ln>
                  </pic:spPr>
                </pic:pic>
              </a:graphicData>
            </a:graphic>
          </wp:inline>
        </w:drawing>
      </w:r>
    </w:p>
    <w:p w14:paraId="5D7402CF" w14:textId="77777777" w:rsidR="00243D26" w:rsidRDefault="00243D26" w:rsidP="00867EEA">
      <w:pPr>
        <w:spacing w:after="0" w:line="276" w:lineRule="auto"/>
        <w:rPr>
          <w:rFonts w:eastAsia="Aptos" w:cs="Times New Roman"/>
          <w:b/>
          <w:bCs/>
          <w:sz w:val="20"/>
          <w:szCs w:val="20"/>
        </w:rPr>
      </w:pPr>
    </w:p>
    <w:p w14:paraId="6864839C" w14:textId="17E33AD2" w:rsidR="00F4062E" w:rsidRPr="00F4062E" w:rsidRDefault="00F4062E" w:rsidP="00867EEA">
      <w:pPr>
        <w:spacing w:after="0" w:line="276" w:lineRule="auto"/>
        <w:rPr>
          <w:rFonts w:eastAsia="Aptos" w:cs="Times New Roman"/>
          <w:b/>
          <w:bCs/>
          <w:sz w:val="20"/>
          <w:szCs w:val="20"/>
        </w:rPr>
      </w:pPr>
      <w:r w:rsidRPr="00F4062E">
        <w:rPr>
          <w:rFonts w:eastAsia="Aptos" w:cs="Times New Roman"/>
          <w:b/>
          <w:bCs/>
          <w:sz w:val="20"/>
          <w:szCs w:val="20"/>
        </w:rPr>
        <w:t>Financial Evaluation</w:t>
      </w:r>
    </w:p>
    <w:p w14:paraId="7319E48A"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The Financial Proposal will be evaluated separately from the Technical Proposal.</w:t>
      </w:r>
    </w:p>
    <w:p w14:paraId="43617F6A"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Only proposals that achieve the minimum technical score established by UNHCR will be considered for financial evaluation.</w:t>
      </w:r>
    </w:p>
    <w:p w14:paraId="0E61D3F6"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The financial evaluation will take into account:</w:t>
      </w:r>
    </w:p>
    <w:p w14:paraId="5A0D3EA9" w14:textId="77777777" w:rsidR="00F4062E" w:rsidRPr="00F4062E" w:rsidRDefault="00F4062E" w:rsidP="00867EEA">
      <w:pPr>
        <w:numPr>
          <w:ilvl w:val="0"/>
          <w:numId w:val="35"/>
        </w:numPr>
        <w:spacing w:after="0" w:line="276" w:lineRule="auto"/>
        <w:rPr>
          <w:rFonts w:eastAsia="Aptos" w:cs="Times New Roman"/>
          <w:sz w:val="20"/>
          <w:szCs w:val="20"/>
        </w:rPr>
      </w:pPr>
      <w:r w:rsidRPr="00F4062E">
        <w:rPr>
          <w:rFonts w:eastAsia="Aptos" w:cs="Times New Roman"/>
          <w:sz w:val="20"/>
          <w:szCs w:val="20"/>
        </w:rPr>
        <w:t>overall financial competitiveness;</w:t>
      </w:r>
    </w:p>
    <w:p w14:paraId="4929BF5F" w14:textId="77777777" w:rsidR="00F4062E" w:rsidRPr="00F4062E" w:rsidRDefault="00F4062E" w:rsidP="00867EEA">
      <w:pPr>
        <w:numPr>
          <w:ilvl w:val="0"/>
          <w:numId w:val="35"/>
        </w:numPr>
        <w:spacing w:after="0" w:line="276" w:lineRule="auto"/>
        <w:rPr>
          <w:rFonts w:eastAsia="Aptos" w:cs="Times New Roman"/>
          <w:sz w:val="20"/>
          <w:szCs w:val="20"/>
        </w:rPr>
      </w:pPr>
      <w:r w:rsidRPr="00F4062E">
        <w:rPr>
          <w:rFonts w:eastAsia="Aptos" w:cs="Times New Roman"/>
          <w:sz w:val="20"/>
          <w:szCs w:val="20"/>
        </w:rPr>
        <w:t>completeness of the budget;</w:t>
      </w:r>
    </w:p>
    <w:p w14:paraId="619F8184" w14:textId="77777777" w:rsidR="00F4062E" w:rsidRPr="00F4062E" w:rsidRDefault="00F4062E" w:rsidP="00867EEA">
      <w:pPr>
        <w:numPr>
          <w:ilvl w:val="0"/>
          <w:numId w:val="35"/>
        </w:numPr>
        <w:spacing w:after="0" w:line="276" w:lineRule="auto"/>
        <w:rPr>
          <w:rFonts w:eastAsia="Aptos" w:cs="Times New Roman"/>
          <w:sz w:val="20"/>
          <w:szCs w:val="20"/>
        </w:rPr>
      </w:pPr>
      <w:r w:rsidRPr="00F4062E">
        <w:rPr>
          <w:rFonts w:eastAsia="Aptos" w:cs="Times New Roman"/>
          <w:sz w:val="20"/>
          <w:szCs w:val="20"/>
        </w:rPr>
        <w:t>realism of the proposed costs;</w:t>
      </w:r>
    </w:p>
    <w:p w14:paraId="3F389545" w14:textId="77777777" w:rsidR="00F4062E" w:rsidRPr="00F4062E" w:rsidRDefault="00F4062E" w:rsidP="00867EEA">
      <w:pPr>
        <w:numPr>
          <w:ilvl w:val="0"/>
          <w:numId w:val="35"/>
        </w:numPr>
        <w:spacing w:after="0" w:line="276" w:lineRule="auto"/>
        <w:rPr>
          <w:rFonts w:eastAsia="Aptos" w:cs="Times New Roman"/>
          <w:sz w:val="20"/>
          <w:szCs w:val="20"/>
        </w:rPr>
      </w:pPr>
      <w:r w:rsidRPr="00F4062E">
        <w:rPr>
          <w:rFonts w:eastAsia="Aptos" w:cs="Times New Roman"/>
          <w:sz w:val="20"/>
          <w:szCs w:val="20"/>
        </w:rPr>
        <w:t>consistency between the technical and financial proposals;</w:t>
      </w:r>
    </w:p>
    <w:p w14:paraId="78C35C9E" w14:textId="77777777" w:rsidR="00F4062E" w:rsidRPr="00F4062E" w:rsidRDefault="00F4062E" w:rsidP="00867EEA">
      <w:pPr>
        <w:numPr>
          <w:ilvl w:val="0"/>
          <w:numId w:val="35"/>
        </w:numPr>
        <w:spacing w:after="0" w:line="276" w:lineRule="auto"/>
        <w:rPr>
          <w:rFonts w:eastAsia="Aptos" w:cs="Times New Roman"/>
          <w:sz w:val="20"/>
          <w:szCs w:val="20"/>
        </w:rPr>
      </w:pPr>
      <w:r w:rsidRPr="00F4062E">
        <w:rPr>
          <w:rFonts w:eastAsia="Aptos" w:cs="Times New Roman"/>
          <w:sz w:val="20"/>
          <w:szCs w:val="20"/>
        </w:rPr>
        <w:t>value for money.</w:t>
      </w:r>
    </w:p>
    <w:p w14:paraId="79C51075"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lastRenderedPageBreak/>
        <w:t xml:space="preserve">The maximum financial score is </w:t>
      </w:r>
      <w:r w:rsidRPr="00F4062E">
        <w:rPr>
          <w:rFonts w:eastAsia="Aptos" w:cs="Times New Roman"/>
          <w:b/>
          <w:bCs/>
          <w:sz w:val="20"/>
          <w:szCs w:val="20"/>
        </w:rPr>
        <w:t>30 points</w:t>
      </w:r>
      <w:r w:rsidRPr="00F4062E">
        <w:rPr>
          <w:rFonts w:eastAsia="Aptos" w:cs="Times New Roman"/>
          <w:sz w:val="20"/>
          <w:szCs w:val="20"/>
        </w:rPr>
        <w:t>.</w:t>
      </w:r>
    </w:p>
    <w:p w14:paraId="13836BF6" w14:textId="77777777" w:rsidR="00725EBD" w:rsidRPr="00F4062E" w:rsidRDefault="00725EBD" w:rsidP="00867EEA">
      <w:pPr>
        <w:spacing w:after="0" w:line="276" w:lineRule="auto"/>
        <w:rPr>
          <w:rFonts w:eastAsia="Aptos" w:cs="Times New Roman"/>
          <w:sz w:val="20"/>
          <w:szCs w:val="20"/>
        </w:rPr>
      </w:pPr>
    </w:p>
    <w:p w14:paraId="03D6C214" w14:textId="19558F52" w:rsidR="00F4062E" w:rsidRPr="00F4062E" w:rsidRDefault="00F4062E" w:rsidP="00867EEA">
      <w:pPr>
        <w:spacing w:after="0" w:line="276" w:lineRule="auto"/>
        <w:rPr>
          <w:rFonts w:eastAsia="Aptos" w:cs="Times New Roman"/>
          <w:b/>
          <w:bCs/>
          <w:sz w:val="20"/>
          <w:szCs w:val="20"/>
        </w:rPr>
      </w:pPr>
      <w:r w:rsidRPr="00F4062E">
        <w:rPr>
          <w:rFonts w:eastAsia="Aptos" w:cs="Times New Roman"/>
          <w:b/>
          <w:bCs/>
          <w:sz w:val="20"/>
          <w:szCs w:val="20"/>
        </w:rPr>
        <w:t>Final Evaluation</w:t>
      </w:r>
    </w:p>
    <w:p w14:paraId="60E01CA1"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The final score will be calculated using the following weighting: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5"/>
        <w:gridCol w:w="1440"/>
      </w:tblGrid>
      <w:tr w:rsidR="00F4062E" w:rsidRPr="00F4062E" w14:paraId="61052FB7" w14:textId="77777777" w:rsidTr="00243D26">
        <w:trPr>
          <w:tblHeader/>
          <w:tblCellSpacing w:w="15" w:type="dxa"/>
        </w:trPr>
        <w:tc>
          <w:tcPr>
            <w:tcW w:w="2020" w:type="dxa"/>
            <w:vAlign w:val="center"/>
            <w:hideMark/>
          </w:tcPr>
          <w:p w14:paraId="10B74281" w14:textId="77777777" w:rsidR="00F4062E" w:rsidRPr="00F4062E" w:rsidRDefault="00F4062E" w:rsidP="00867EEA">
            <w:pPr>
              <w:spacing w:after="0" w:line="276" w:lineRule="auto"/>
              <w:rPr>
                <w:rFonts w:eastAsia="Aptos" w:cs="Times New Roman"/>
                <w:b/>
                <w:bCs/>
                <w:sz w:val="20"/>
                <w:szCs w:val="20"/>
              </w:rPr>
            </w:pPr>
            <w:r w:rsidRPr="00F4062E">
              <w:rPr>
                <w:rFonts w:eastAsia="Aptos" w:cs="Times New Roman"/>
                <w:b/>
                <w:bCs/>
                <w:sz w:val="20"/>
                <w:szCs w:val="20"/>
              </w:rPr>
              <w:t>Component</w:t>
            </w:r>
          </w:p>
        </w:tc>
        <w:tc>
          <w:tcPr>
            <w:tcW w:w="1395" w:type="dxa"/>
            <w:vAlign w:val="center"/>
            <w:hideMark/>
          </w:tcPr>
          <w:p w14:paraId="617F058F" w14:textId="77777777" w:rsidR="00F4062E" w:rsidRPr="00F4062E" w:rsidRDefault="00F4062E" w:rsidP="00867EEA">
            <w:pPr>
              <w:spacing w:after="0" w:line="276" w:lineRule="auto"/>
              <w:rPr>
                <w:rFonts w:eastAsia="Aptos" w:cs="Times New Roman"/>
                <w:b/>
                <w:bCs/>
                <w:sz w:val="20"/>
                <w:szCs w:val="20"/>
              </w:rPr>
            </w:pPr>
            <w:r w:rsidRPr="00F4062E">
              <w:rPr>
                <w:rFonts w:eastAsia="Aptos" w:cs="Times New Roman"/>
                <w:b/>
                <w:bCs/>
                <w:sz w:val="20"/>
                <w:szCs w:val="20"/>
              </w:rPr>
              <w:t>Weight</w:t>
            </w:r>
          </w:p>
        </w:tc>
      </w:tr>
      <w:tr w:rsidR="00F4062E" w:rsidRPr="00F4062E" w14:paraId="0E5A6598" w14:textId="77777777" w:rsidTr="00243D26">
        <w:trPr>
          <w:tblCellSpacing w:w="15" w:type="dxa"/>
        </w:trPr>
        <w:tc>
          <w:tcPr>
            <w:tcW w:w="2020" w:type="dxa"/>
            <w:vAlign w:val="center"/>
            <w:hideMark/>
          </w:tcPr>
          <w:p w14:paraId="1F04677C"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Technical Proposal</w:t>
            </w:r>
          </w:p>
        </w:tc>
        <w:tc>
          <w:tcPr>
            <w:tcW w:w="1395" w:type="dxa"/>
            <w:vAlign w:val="center"/>
            <w:hideMark/>
          </w:tcPr>
          <w:p w14:paraId="0702B806"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b/>
                <w:bCs/>
                <w:sz w:val="20"/>
                <w:szCs w:val="20"/>
              </w:rPr>
              <w:t>70%</w:t>
            </w:r>
          </w:p>
        </w:tc>
      </w:tr>
      <w:tr w:rsidR="00F4062E" w:rsidRPr="00F4062E" w14:paraId="4136433C" w14:textId="77777777" w:rsidTr="00243D26">
        <w:trPr>
          <w:tblCellSpacing w:w="15" w:type="dxa"/>
        </w:trPr>
        <w:tc>
          <w:tcPr>
            <w:tcW w:w="2020" w:type="dxa"/>
            <w:vAlign w:val="center"/>
            <w:hideMark/>
          </w:tcPr>
          <w:p w14:paraId="3CF84086"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Financial Proposal</w:t>
            </w:r>
          </w:p>
        </w:tc>
        <w:tc>
          <w:tcPr>
            <w:tcW w:w="1395" w:type="dxa"/>
            <w:vAlign w:val="center"/>
            <w:hideMark/>
          </w:tcPr>
          <w:p w14:paraId="1AD03963"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b/>
                <w:bCs/>
                <w:sz w:val="20"/>
                <w:szCs w:val="20"/>
              </w:rPr>
              <w:t>30%</w:t>
            </w:r>
          </w:p>
        </w:tc>
      </w:tr>
      <w:tr w:rsidR="00F4062E" w:rsidRPr="00F4062E" w14:paraId="133BC8CA" w14:textId="77777777" w:rsidTr="00243D26">
        <w:trPr>
          <w:tblCellSpacing w:w="15" w:type="dxa"/>
        </w:trPr>
        <w:tc>
          <w:tcPr>
            <w:tcW w:w="2020" w:type="dxa"/>
            <w:vAlign w:val="center"/>
            <w:hideMark/>
          </w:tcPr>
          <w:p w14:paraId="59BE3E72"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b/>
                <w:bCs/>
                <w:sz w:val="20"/>
                <w:szCs w:val="20"/>
              </w:rPr>
              <w:t>Total</w:t>
            </w:r>
          </w:p>
        </w:tc>
        <w:tc>
          <w:tcPr>
            <w:tcW w:w="1395" w:type="dxa"/>
            <w:vAlign w:val="center"/>
            <w:hideMark/>
          </w:tcPr>
          <w:p w14:paraId="726E7999"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b/>
                <w:bCs/>
                <w:sz w:val="20"/>
                <w:szCs w:val="20"/>
              </w:rPr>
              <w:t>100%</w:t>
            </w:r>
          </w:p>
        </w:tc>
      </w:tr>
    </w:tbl>
    <w:p w14:paraId="77929790" w14:textId="77777777" w:rsidR="00F4062E" w:rsidRPr="00F4062E" w:rsidRDefault="00F4062E" w:rsidP="00867EEA">
      <w:pPr>
        <w:spacing w:after="0" w:line="276" w:lineRule="auto"/>
        <w:rPr>
          <w:rFonts w:eastAsia="Aptos" w:cs="Times New Roman"/>
          <w:sz w:val="20"/>
          <w:szCs w:val="20"/>
        </w:rPr>
      </w:pPr>
      <w:r w:rsidRPr="00F4062E">
        <w:rPr>
          <w:rFonts w:eastAsia="Aptos" w:cs="Times New Roman"/>
          <w:sz w:val="20"/>
          <w:szCs w:val="20"/>
        </w:rPr>
        <w:t>The contract will be awarded to the bidder obtaining the highest combined score.</w:t>
      </w:r>
    </w:p>
    <w:p w14:paraId="4DCD79A1" w14:textId="2BF59025" w:rsidR="00F4062E" w:rsidRPr="00F4062E" w:rsidRDefault="00F4062E" w:rsidP="00867EEA">
      <w:pPr>
        <w:spacing w:after="0" w:line="276" w:lineRule="auto"/>
        <w:rPr>
          <w:rFonts w:eastAsia="Aptos" w:cs="Times New Roman"/>
          <w:sz w:val="20"/>
          <w:szCs w:val="20"/>
        </w:rPr>
      </w:pPr>
    </w:p>
    <w:p w14:paraId="33409FD4" w14:textId="376A8894" w:rsidR="00725EBD" w:rsidRPr="00D01629" w:rsidRDefault="00F75B17" w:rsidP="00025E32">
      <w:pPr>
        <w:pStyle w:val="ListParagraph"/>
        <w:numPr>
          <w:ilvl w:val="0"/>
          <w:numId w:val="45"/>
        </w:numPr>
        <w:pBdr>
          <w:bottom w:val="single" w:sz="4" w:space="1" w:color="auto"/>
        </w:pBdr>
        <w:spacing w:after="0" w:line="276" w:lineRule="auto"/>
        <w:rPr>
          <w:rFonts w:eastAsia="Aptos" w:cs="Times New Roman"/>
          <w:b/>
          <w:bCs/>
          <w:sz w:val="20"/>
          <w:szCs w:val="20"/>
        </w:rPr>
      </w:pPr>
      <w:r w:rsidRPr="00F75B17">
        <w:rPr>
          <w:b/>
          <w:bCs/>
          <w:color w:val="002060"/>
        </w:rPr>
        <w:t>Intellectual Property</w:t>
      </w:r>
    </w:p>
    <w:p w14:paraId="4BE01460" w14:textId="77777777" w:rsidR="00D01629" w:rsidRDefault="00D01629" w:rsidP="00867EEA">
      <w:pPr>
        <w:spacing w:after="0" w:line="276" w:lineRule="auto"/>
        <w:rPr>
          <w:rFonts w:eastAsia="Aptos" w:cs="Times New Roman"/>
          <w:b/>
          <w:bCs/>
          <w:sz w:val="20"/>
          <w:szCs w:val="20"/>
        </w:rPr>
      </w:pPr>
    </w:p>
    <w:p w14:paraId="48FC65B5" w14:textId="0D0675C1" w:rsidR="00F75B17" w:rsidRPr="00F75B17" w:rsidRDefault="00F75B17" w:rsidP="00867EEA">
      <w:pPr>
        <w:spacing w:after="0" w:line="276" w:lineRule="auto"/>
        <w:rPr>
          <w:rFonts w:eastAsia="Aptos" w:cs="Times New Roman"/>
          <w:b/>
          <w:bCs/>
          <w:sz w:val="20"/>
          <w:szCs w:val="20"/>
        </w:rPr>
      </w:pPr>
      <w:r w:rsidRPr="00F75B17">
        <w:rPr>
          <w:rFonts w:eastAsia="Aptos" w:cs="Times New Roman"/>
          <w:b/>
          <w:bCs/>
          <w:sz w:val="20"/>
          <w:szCs w:val="20"/>
        </w:rPr>
        <w:t>Intellectual Property Rights</w:t>
      </w:r>
    </w:p>
    <w:p w14:paraId="67C895F9" w14:textId="5BC9837A" w:rsidR="00F75B17" w:rsidRPr="00F75B17" w:rsidRDefault="00F75B17" w:rsidP="00867EEA">
      <w:pPr>
        <w:spacing w:after="0" w:line="276" w:lineRule="auto"/>
        <w:rPr>
          <w:rFonts w:eastAsia="Aptos" w:cs="Times New Roman"/>
          <w:sz w:val="20"/>
          <w:szCs w:val="20"/>
        </w:rPr>
      </w:pPr>
      <w:r w:rsidRPr="00F75B17">
        <w:rPr>
          <w:rFonts w:eastAsia="Aptos" w:cs="Times New Roman"/>
          <w:sz w:val="20"/>
          <w:szCs w:val="20"/>
        </w:rPr>
        <w:t>All deliverables developed under this contract shall become the exclusive property of UNHCR upon final acceptance and payment.</w:t>
      </w:r>
      <w:r w:rsidR="00360B98">
        <w:rPr>
          <w:rFonts w:eastAsia="Aptos" w:cs="Times New Roman"/>
          <w:sz w:val="20"/>
          <w:szCs w:val="20"/>
        </w:rPr>
        <w:t xml:space="preserve"> </w:t>
      </w:r>
      <w:r w:rsidRPr="00F75B17">
        <w:rPr>
          <w:rFonts w:eastAsia="Aptos" w:cs="Times New Roman"/>
          <w:sz w:val="20"/>
          <w:szCs w:val="20"/>
        </w:rPr>
        <w:t>This includes, but is not limited to:</w:t>
      </w:r>
    </w:p>
    <w:p w14:paraId="152E6E11"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Curriculum framework and learning architecture;</w:t>
      </w:r>
    </w:p>
    <w:p w14:paraId="31413846"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Facilitator guides;</w:t>
      </w:r>
    </w:p>
    <w:p w14:paraId="2E18B4D1"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Participant workbooks;</w:t>
      </w:r>
    </w:p>
    <w:p w14:paraId="04DD722C"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Presentation materials;</w:t>
      </w:r>
    </w:p>
    <w:p w14:paraId="3E71B6F6"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Practical templates and organizational tools;</w:t>
      </w:r>
    </w:p>
    <w:p w14:paraId="2B84BEF4"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Assessment instruments;</w:t>
      </w:r>
    </w:p>
    <w:p w14:paraId="1E9E6A57"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Coaching and mentoring guides;</w:t>
      </w:r>
    </w:p>
    <w:p w14:paraId="3E623AF6"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Visual learning products;</w:t>
      </w:r>
    </w:p>
    <w:p w14:paraId="597CC16A"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Infographics and illustrations;</w:t>
      </w:r>
    </w:p>
    <w:p w14:paraId="2214D561"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Icons and graphic assets;</w:t>
      </w:r>
    </w:p>
    <w:p w14:paraId="144AA3DC"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Multimedia products (including videos, animations, audio products and digital learning resources);</w:t>
      </w:r>
    </w:p>
    <w:p w14:paraId="0E7CFC8D"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Translation files;</w:t>
      </w:r>
    </w:p>
    <w:p w14:paraId="6BF16797"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Source files;</w:t>
      </w:r>
    </w:p>
    <w:p w14:paraId="271FF8CE"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Editable design files;</w:t>
      </w:r>
    </w:p>
    <w:p w14:paraId="1098AE83" w14:textId="77777777" w:rsidR="00F75B17" w:rsidRPr="00F75B17" w:rsidRDefault="00F75B17" w:rsidP="00867EEA">
      <w:pPr>
        <w:numPr>
          <w:ilvl w:val="0"/>
          <w:numId w:val="36"/>
        </w:numPr>
        <w:spacing w:after="0" w:line="276" w:lineRule="auto"/>
        <w:rPr>
          <w:rFonts w:eastAsia="Aptos" w:cs="Times New Roman"/>
          <w:sz w:val="20"/>
          <w:szCs w:val="20"/>
        </w:rPr>
      </w:pPr>
      <w:r w:rsidRPr="00F75B17">
        <w:rPr>
          <w:rFonts w:eastAsia="Aptos" w:cs="Times New Roman"/>
          <w:sz w:val="20"/>
          <w:szCs w:val="20"/>
        </w:rPr>
        <w:t>Any other materials developed specifically under this contract.</w:t>
      </w:r>
    </w:p>
    <w:p w14:paraId="4C6B897E" w14:textId="77777777" w:rsidR="00F75B17" w:rsidRPr="00F75B17" w:rsidRDefault="00F75B17" w:rsidP="00360B98">
      <w:pPr>
        <w:spacing w:after="0" w:line="276" w:lineRule="auto"/>
        <w:jc w:val="both"/>
        <w:rPr>
          <w:rFonts w:eastAsia="Aptos" w:cs="Times New Roman"/>
          <w:sz w:val="20"/>
          <w:szCs w:val="20"/>
        </w:rPr>
      </w:pPr>
      <w:r w:rsidRPr="00F75B17">
        <w:rPr>
          <w:rFonts w:eastAsia="Aptos" w:cs="Times New Roman"/>
          <w:sz w:val="20"/>
          <w:szCs w:val="20"/>
        </w:rPr>
        <w:t>The Contractor shall provide UNHCR with unrestricted rights to use, reproduce, modify, adapt, translate, publish, distribute and reproduce all deliverables for non-commercial purposes worldwide without limitation.</w:t>
      </w:r>
    </w:p>
    <w:p w14:paraId="2C50FE0C" w14:textId="77777777" w:rsidR="00360B98" w:rsidRDefault="00360B98" w:rsidP="00360B98">
      <w:pPr>
        <w:spacing w:after="0" w:line="276" w:lineRule="auto"/>
        <w:jc w:val="both"/>
        <w:rPr>
          <w:rFonts w:eastAsia="Aptos" w:cs="Times New Roman"/>
          <w:sz w:val="20"/>
          <w:szCs w:val="20"/>
        </w:rPr>
      </w:pPr>
    </w:p>
    <w:p w14:paraId="54867F90" w14:textId="5CC5D388" w:rsidR="00F75B17" w:rsidRDefault="00F75B17" w:rsidP="00360B98">
      <w:pPr>
        <w:spacing w:after="0" w:line="276" w:lineRule="auto"/>
        <w:jc w:val="both"/>
        <w:rPr>
          <w:rFonts w:eastAsia="Aptos" w:cs="Times New Roman"/>
          <w:sz w:val="20"/>
          <w:szCs w:val="20"/>
        </w:rPr>
      </w:pPr>
      <w:r w:rsidRPr="00F75B17">
        <w:rPr>
          <w:rFonts w:eastAsia="Aptos" w:cs="Times New Roman"/>
          <w:sz w:val="20"/>
          <w:szCs w:val="20"/>
        </w:rPr>
        <w:t>Where the Contractor proposes to incorporate pre-existing proprietary tools, methodologies or intellectual property, these shall be clearly identified in the proposal. The Contractor shall specify the applicable licensing arrangements and demonstrate that UNHCR will receive sufficient rights to use, adapt and maintain the final learning system without creating dependency on the Contractor.</w:t>
      </w:r>
    </w:p>
    <w:p w14:paraId="306B28C7" w14:textId="77777777" w:rsidR="00360B98" w:rsidRPr="00F75B17" w:rsidRDefault="00360B98" w:rsidP="00360B98">
      <w:pPr>
        <w:spacing w:after="0" w:line="276" w:lineRule="auto"/>
        <w:jc w:val="both"/>
        <w:rPr>
          <w:rFonts w:eastAsia="Aptos" w:cs="Times New Roman"/>
          <w:sz w:val="20"/>
          <w:szCs w:val="20"/>
        </w:rPr>
      </w:pPr>
    </w:p>
    <w:p w14:paraId="3FA4626F" w14:textId="46D89A84" w:rsidR="007F5F53" w:rsidRDefault="00F75B17" w:rsidP="00360B98">
      <w:pPr>
        <w:spacing w:after="0" w:line="276" w:lineRule="auto"/>
        <w:jc w:val="both"/>
        <w:rPr>
          <w:rFonts w:eastAsia="Aptos" w:cs="Times New Roman"/>
          <w:sz w:val="20"/>
          <w:szCs w:val="20"/>
        </w:rPr>
      </w:pPr>
      <w:r w:rsidRPr="001F0608">
        <w:rPr>
          <w:rFonts w:eastAsia="Aptos" w:cs="Times New Roman"/>
          <w:sz w:val="20"/>
          <w:szCs w:val="20"/>
        </w:rPr>
        <w:t xml:space="preserve">UNHCR encourages the use of existing proprietary methodologies where they add significant value to the assignment. Appropriate licensing or co-ownership arrangements may be discussed during contract negotiations </w:t>
      </w:r>
      <w:proofErr w:type="spellStart"/>
      <w:r w:rsidRPr="001F0608">
        <w:rPr>
          <w:rFonts w:eastAsia="Aptos" w:cs="Times New Roman"/>
          <w:sz w:val="20"/>
          <w:szCs w:val="20"/>
        </w:rPr>
        <w:t>where</w:t>
      </w:r>
      <w:proofErr w:type="spellEnd"/>
      <w:r w:rsidRPr="001F0608">
        <w:rPr>
          <w:rFonts w:eastAsia="Aptos" w:cs="Times New Roman"/>
          <w:sz w:val="20"/>
          <w:szCs w:val="20"/>
        </w:rPr>
        <w:t xml:space="preserve"> justified and agreed by both parties.</w:t>
      </w:r>
    </w:p>
    <w:p w14:paraId="38308881" w14:textId="77777777" w:rsidR="00314821" w:rsidRPr="001F0608" w:rsidRDefault="00314821" w:rsidP="00360B98">
      <w:pPr>
        <w:spacing w:after="0" w:line="276" w:lineRule="auto"/>
        <w:jc w:val="both"/>
        <w:rPr>
          <w:rFonts w:eastAsia="Aptos" w:cs="Times New Roman"/>
          <w:sz w:val="20"/>
          <w:szCs w:val="20"/>
        </w:rPr>
      </w:pPr>
    </w:p>
    <w:p w14:paraId="432FA239" w14:textId="77777777" w:rsidR="00AA0099" w:rsidRPr="001F0608" w:rsidRDefault="00AA0099" w:rsidP="00360B98">
      <w:pPr>
        <w:spacing w:after="0" w:line="276" w:lineRule="auto"/>
        <w:jc w:val="both"/>
        <w:rPr>
          <w:rFonts w:eastAsia="Aptos" w:cs="Times New Roman"/>
          <w:sz w:val="20"/>
          <w:szCs w:val="20"/>
        </w:rPr>
      </w:pPr>
    </w:p>
    <w:p w14:paraId="6FB303AA" w14:textId="5A678747" w:rsidR="00AA0099" w:rsidRPr="00AA0099" w:rsidRDefault="00AA0099" w:rsidP="00F11064">
      <w:pPr>
        <w:pStyle w:val="ListParagraph"/>
        <w:numPr>
          <w:ilvl w:val="0"/>
          <w:numId w:val="45"/>
        </w:numPr>
        <w:pBdr>
          <w:bottom w:val="single" w:sz="4" w:space="1" w:color="auto"/>
        </w:pBdr>
        <w:spacing w:after="0" w:line="276" w:lineRule="auto"/>
        <w:rPr>
          <w:rFonts w:eastAsia="Aptos" w:cs="Times New Roman"/>
          <w:sz w:val="20"/>
          <w:szCs w:val="20"/>
        </w:rPr>
      </w:pPr>
      <w:r w:rsidRPr="00AA0099">
        <w:rPr>
          <w:b/>
          <w:bCs/>
          <w:color w:val="002060"/>
        </w:rPr>
        <w:lastRenderedPageBreak/>
        <w:t xml:space="preserve">ANNEXES </w:t>
      </w:r>
    </w:p>
    <w:p w14:paraId="514C0F6C" w14:textId="77777777" w:rsidR="00F11064" w:rsidRDefault="00F11064" w:rsidP="00AA0099">
      <w:pPr>
        <w:rPr>
          <w:rFonts w:ascii="Aptos" w:eastAsia="Aptos" w:hAnsi="Aptos" w:cs="Times New Roman"/>
        </w:rPr>
      </w:pPr>
    </w:p>
    <w:p w14:paraId="41A082F3" w14:textId="4C32BB66" w:rsidR="00AA0099" w:rsidRPr="00AA0099" w:rsidRDefault="00AA0099" w:rsidP="00AA0099">
      <w:pPr>
        <w:rPr>
          <w:rFonts w:ascii="Aptos" w:eastAsia="Aptos" w:hAnsi="Aptos" w:cs="Times New Roman"/>
          <w:sz w:val="20"/>
          <w:szCs w:val="20"/>
        </w:rPr>
      </w:pPr>
      <w:r w:rsidRPr="00AA0099">
        <w:rPr>
          <w:rFonts w:ascii="Aptos" w:eastAsia="Aptos" w:hAnsi="Aptos" w:cs="Times New Roman"/>
          <w:sz w:val="20"/>
          <w:szCs w:val="20"/>
        </w:rPr>
        <w:t>The following documents form an integral part of this Terms of Reference and will be provided as annexes:</w:t>
      </w:r>
    </w:p>
    <w:p w14:paraId="45CC7739" w14:textId="10CF8D54" w:rsidR="00AA0099" w:rsidRPr="00AA0099" w:rsidRDefault="00AA0099" w:rsidP="00AA0099">
      <w:pPr>
        <w:numPr>
          <w:ilvl w:val="0"/>
          <w:numId w:val="38"/>
        </w:numPr>
        <w:rPr>
          <w:rFonts w:ascii="Aptos" w:eastAsia="Aptos" w:hAnsi="Aptos" w:cs="Times New Roman"/>
          <w:sz w:val="20"/>
          <w:szCs w:val="20"/>
        </w:rPr>
      </w:pPr>
      <w:r w:rsidRPr="00AA0099">
        <w:rPr>
          <w:rFonts w:ascii="Aptos" w:eastAsia="Aptos" w:hAnsi="Aptos" w:cs="Times New Roman"/>
          <w:b/>
          <w:bCs/>
          <w:sz w:val="20"/>
          <w:szCs w:val="20"/>
        </w:rPr>
        <w:t xml:space="preserve">Annex </w:t>
      </w:r>
      <w:r w:rsidR="00D26C28">
        <w:rPr>
          <w:rFonts w:ascii="Aptos" w:eastAsia="Aptos" w:hAnsi="Aptos" w:cs="Times New Roman"/>
          <w:b/>
          <w:bCs/>
          <w:sz w:val="20"/>
          <w:szCs w:val="20"/>
        </w:rPr>
        <w:t>1</w:t>
      </w:r>
      <w:r w:rsidRPr="00AA0099">
        <w:rPr>
          <w:rFonts w:ascii="Aptos" w:eastAsia="Aptos" w:hAnsi="Aptos" w:cs="Times New Roman"/>
          <w:b/>
          <w:bCs/>
          <w:sz w:val="20"/>
          <w:szCs w:val="20"/>
        </w:rPr>
        <w:t>:</w:t>
      </w:r>
      <w:r w:rsidRPr="00AA0099">
        <w:rPr>
          <w:rFonts w:ascii="Aptos" w:eastAsia="Aptos" w:hAnsi="Aptos" w:cs="Times New Roman"/>
          <w:sz w:val="20"/>
          <w:szCs w:val="20"/>
        </w:rPr>
        <w:t xml:space="preserve"> </w:t>
      </w:r>
      <w:r w:rsidR="00D26C28" w:rsidRPr="00D26C28">
        <w:rPr>
          <w:rFonts w:ascii="Aptos" w:eastAsia="Aptos" w:hAnsi="Aptos" w:cs="Times New Roman"/>
          <w:sz w:val="20"/>
          <w:szCs w:val="20"/>
        </w:rPr>
        <w:t>Tiered Organizational Growth Model</w:t>
      </w:r>
    </w:p>
    <w:p w14:paraId="5006A278" w14:textId="633E9F30" w:rsidR="00AA0099" w:rsidRPr="00AA0099" w:rsidRDefault="00AA0099" w:rsidP="00AA0099">
      <w:pPr>
        <w:numPr>
          <w:ilvl w:val="0"/>
          <w:numId w:val="38"/>
        </w:numPr>
        <w:rPr>
          <w:rFonts w:ascii="Aptos" w:eastAsia="Aptos" w:hAnsi="Aptos" w:cs="Times New Roman"/>
          <w:sz w:val="20"/>
          <w:szCs w:val="20"/>
        </w:rPr>
      </w:pPr>
      <w:r w:rsidRPr="00AA0099">
        <w:rPr>
          <w:rFonts w:ascii="Aptos" w:eastAsia="Aptos" w:hAnsi="Aptos" w:cs="Times New Roman"/>
          <w:b/>
          <w:bCs/>
          <w:sz w:val="20"/>
          <w:szCs w:val="20"/>
        </w:rPr>
        <w:t xml:space="preserve">Annex </w:t>
      </w:r>
      <w:r w:rsidR="00700F68">
        <w:rPr>
          <w:rFonts w:ascii="Aptos" w:eastAsia="Aptos" w:hAnsi="Aptos" w:cs="Times New Roman"/>
          <w:b/>
          <w:bCs/>
          <w:sz w:val="20"/>
          <w:szCs w:val="20"/>
        </w:rPr>
        <w:t>2</w:t>
      </w:r>
      <w:r w:rsidRPr="00AA0099">
        <w:rPr>
          <w:rFonts w:ascii="Aptos" w:eastAsia="Aptos" w:hAnsi="Aptos" w:cs="Times New Roman"/>
          <w:b/>
          <w:bCs/>
          <w:sz w:val="20"/>
          <w:szCs w:val="20"/>
        </w:rPr>
        <w:t>:</w:t>
      </w:r>
      <w:r w:rsidRPr="00AA0099">
        <w:rPr>
          <w:rFonts w:ascii="Aptos" w:eastAsia="Aptos" w:hAnsi="Aptos" w:cs="Times New Roman"/>
          <w:sz w:val="20"/>
          <w:szCs w:val="20"/>
        </w:rPr>
        <w:t xml:space="preserve"> Tiered Organizational Growth Model</w:t>
      </w:r>
    </w:p>
    <w:p w14:paraId="086EFC67" w14:textId="46C7BD17" w:rsidR="00AA0099" w:rsidRPr="00700F68" w:rsidRDefault="00AA0099" w:rsidP="00AA0099">
      <w:pPr>
        <w:numPr>
          <w:ilvl w:val="0"/>
          <w:numId w:val="38"/>
        </w:numPr>
        <w:rPr>
          <w:rFonts w:ascii="Aptos" w:eastAsia="Aptos" w:hAnsi="Aptos" w:cs="Times New Roman"/>
          <w:sz w:val="20"/>
          <w:szCs w:val="20"/>
        </w:rPr>
      </w:pPr>
      <w:r w:rsidRPr="00AA0099">
        <w:rPr>
          <w:rFonts w:ascii="Aptos" w:eastAsia="Aptos" w:hAnsi="Aptos" w:cs="Times New Roman"/>
          <w:b/>
          <w:bCs/>
          <w:sz w:val="20"/>
          <w:szCs w:val="20"/>
        </w:rPr>
        <w:t xml:space="preserve">Annex </w:t>
      </w:r>
      <w:r w:rsidR="00700F68">
        <w:rPr>
          <w:rFonts w:ascii="Aptos" w:eastAsia="Aptos" w:hAnsi="Aptos" w:cs="Times New Roman"/>
          <w:b/>
          <w:bCs/>
          <w:sz w:val="20"/>
          <w:szCs w:val="20"/>
        </w:rPr>
        <w:t>3</w:t>
      </w:r>
      <w:r w:rsidRPr="00AA0099">
        <w:rPr>
          <w:rFonts w:ascii="Aptos" w:eastAsia="Aptos" w:hAnsi="Aptos" w:cs="Times New Roman"/>
          <w:b/>
          <w:bCs/>
          <w:sz w:val="20"/>
          <w:szCs w:val="20"/>
        </w:rPr>
        <w:t>:</w:t>
      </w:r>
      <w:r w:rsidRPr="00AA0099">
        <w:rPr>
          <w:rFonts w:ascii="Aptos" w:eastAsia="Aptos" w:hAnsi="Aptos" w:cs="Times New Roman"/>
          <w:sz w:val="20"/>
          <w:szCs w:val="20"/>
        </w:rPr>
        <w:t xml:space="preserve"> Regional </w:t>
      </w:r>
      <w:r w:rsidR="00700F68">
        <w:rPr>
          <w:rFonts w:ascii="Aptos" w:eastAsia="Aptos" w:hAnsi="Aptos" w:cs="Times New Roman"/>
          <w:sz w:val="20"/>
          <w:szCs w:val="20"/>
        </w:rPr>
        <w:t>Capacity Accelerator</w:t>
      </w:r>
      <w:r w:rsidRPr="00AA0099">
        <w:rPr>
          <w:rFonts w:ascii="Aptos" w:eastAsia="Aptos" w:hAnsi="Aptos" w:cs="Times New Roman"/>
          <w:sz w:val="20"/>
          <w:szCs w:val="20"/>
        </w:rPr>
        <w:t xml:space="preserve"> Concept Note</w:t>
      </w:r>
    </w:p>
    <w:sectPr w:rsidR="00AA0099" w:rsidRPr="00700F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2B99A" w14:textId="77777777" w:rsidR="00026665" w:rsidRDefault="00026665" w:rsidP="00F344E6">
      <w:pPr>
        <w:spacing w:after="0" w:line="240" w:lineRule="auto"/>
      </w:pPr>
      <w:r>
        <w:separator/>
      </w:r>
    </w:p>
  </w:endnote>
  <w:endnote w:type="continuationSeparator" w:id="0">
    <w:p w14:paraId="11E4B87A" w14:textId="77777777" w:rsidR="00026665" w:rsidRDefault="00026665" w:rsidP="00F34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47341" w14:textId="77777777" w:rsidR="00026665" w:rsidRDefault="00026665" w:rsidP="00F344E6">
      <w:pPr>
        <w:spacing w:after="0" w:line="240" w:lineRule="auto"/>
      </w:pPr>
      <w:r>
        <w:separator/>
      </w:r>
    </w:p>
  </w:footnote>
  <w:footnote w:type="continuationSeparator" w:id="0">
    <w:p w14:paraId="25EC178B" w14:textId="77777777" w:rsidR="00026665" w:rsidRDefault="00026665" w:rsidP="00F34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EC93" w14:textId="6BD36936" w:rsidR="00A134CB" w:rsidRDefault="00A134CB" w:rsidP="00A134CB">
    <w:pPr>
      <w:pStyle w:val="Header"/>
      <w:jc w:val="right"/>
    </w:pPr>
    <w:r>
      <w:rPr>
        <w:noProof/>
      </w:rPr>
      <w:drawing>
        <wp:inline distT="0" distB="0" distL="0" distR="0" wp14:anchorId="7E6B1591" wp14:editId="6763F6A1">
          <wp:extent cx="1219200" cy="486451"/>
          <wp:effectExtent l="0" t="0" r="0" b="8890"/>
          <wp:docPr id="1922344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900" cy="4887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6C5"/>
    <w:multiLevelType w:val="hybridMultilevel"/>
    <w:tmpl w:val="4E428DDC"/>
    <w:lvl w:ilvl="0" w:tplc="3F80834E">
      <w:numFmt w:val="bullet"/>
      <w:lvlText w:val="•"/>
      <w:lvlJc w:val="left"/>
      <w:pPr>
        <w:ind w:left="1080" w:hanging="720"/>
      </w:pPr>
      <w:rPr>
        <w:rFonts w:ascii="Aptos" w:eastAsia="Cambria"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15120"/>
    <w:multiLevelType w:val="multilevel"/>
    <w:tmpl w:val="04CC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53DAA"/>
    <w:multiLevelType w:val="hybridMultilevel"/>
    <w:tmpl w:val="E7125E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727CB1"/>
    <w:multiLevelType w:val="multilevel"/>
    <w:tmpl w:val="5A48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81736C"/>
    <w:multiLevelType w:val="multilevel"/>
    <w:tmpl w:val="8E9A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80B63"/>
    <w:multiLevelType w:val="multilevel"/>
    <w:tmpl w:val="173A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61288"/>
    <w:multiLevelType w:val="hybridMultilevel"/>
    <w:tmpl w:val="D0DACBD4"/>
    <w:lvl w:ilvl="0" w:tplc="3F80834E">
      <w:numFmt w:val="bullet"/>
      <w:lvlText w:val="•"/>
      <w:lvlJc w:val="left"/>
      <w:pPr>
        <w:ind w:left="1080" w:hanging="720"/>
      </w:pPr>
      <w:rPr>
        <w:rFonts w:ascii="Aptos" w:eastAsia="Cambria"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AD18D2"/>
    <w:multiLevelType w:val="multilevel"/>
    <w:tmpl w:val="E9AC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F405D0"/>
    <w:multiLevelType w:val="hybridMultilevel"/>
    <w:tmpl w:val="7E2E39A2"/>
    <w:lvl w:ilvl="0" w:tplc="5088D3B8">
      <w:numFmt w:val="bullet"/>
      <w:lvlText w:val="•"/>
      <w:lvlJc w:val="left"/>
      <w:pPr>
        <w:ind w:left="36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B517FE"/>
    <w:multiLevelType w:val="multilevel"/>
    <w:tmpl w:val="2AA8F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AE5799"/>
    <w:multiLevelType w:val="multilevel"/>
    <w:tmpl w:val="945E3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002EB4"/>
    <w:multiLevelType w:val="multilevel"/>
    <w:tmpl w:val="D76A7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6051A7"/>
    <w:multiLevelType w:val="multilevel"/>
    <w:tmpl w:val="7E3A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D00EF8"/>
    <w:multiLevelType w:val="multilevel"/>
    <w:tmpl w:val="CC14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1A1029"/>
    <w:multiLevelType w:val="multilevel"/>
    <w:tmpl w:val="2B0E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B23094"/>
    <w:multiLevelType w:val="multilevel"/>
    <w:tmpl w:val="C71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3C3850"/>
    <w:multiLevelType w:val="multilevel"/>
    <w:tmpl w:val="18B88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A93CF1"/>
    <w:multiLevelType w:val="multilevel"/>
    <w:tmpl w:val="5E06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08375F"/>
    <w:multiLevelType w:val="multilevel"/>
    <w:tmpl w:val="5A48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6839E0"/>
    <w:multiLevelType w:val="multilevel"/>
    <w:tmpl w:val="F4C8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0754B"/>
    <w:multiLevelType w:val="multilevel"/>
    <w:tmpl w:val="150A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AE2F97"/>
    <w:multiLevelType w:val="multilevel"/>
    <w:tmpl w:val="BC5A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0E7FE0"/>
    <w:multiLevelType w:val="multilevel"/>
    <w:tmpl w:val="EC60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BE6BCD"/>
    <w:multiLevelType w:val="multilevel"/>
    <w:tmpl w:val="B4D2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53C84"/>
    <w:multiLevelType w:val="multilevel"/>
    <w:tmpl w:val="983E0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361401"/>
    <w:multiLevelType w:val="multilevel"/>
    <w:tmpl w:val="1E9A5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BF5246"/>
    <w:multiLevelType w:val="multilevel"/>
    <w:tmpl w:val="405E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88617D"/>
    <w:multiLevelType w:val="multilevel"/>
    <w:tmpl w:val="AA3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A62077"/>
    <w:multiLevelType w:val="multilevel"/>
    <w:tmpl w:val="6086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C652AF"/>
    <w:multiLevelType w:val="hybridMultilevel"/>
    <w:tmpl w:val="D602ACF2"/>
    <w:lvl w:ilvl="0" w:tplc="5088D3B8">
      <w:numFmt w:val="bullet"/>
      <w:lvlText w:val="•"/>
      <w:lvlJc w:val="left"/>
      <w:pPr>
        <w:ind w:left="360" w:hanging="360"/>
      </w:pPr>
      <w:rPr>
        <w:rFonts w:ascii="Arial" w:eastAsia="Cambria"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7B0607F"/>
    <w:multiLevelType w:val="multilevel"/>
    <w:tmpl w:val="7940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A23F6A"/>
    <w:multiLevelType w:val="multilevel"/>
    <w:tmpl w:val="FB14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CE6626"/>
    <w:multiLevelType w:val="hybridMultilevel"/>
    <w:tmpl w:val="23D8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322212"/>
    <w:multiLevelType w:val="multilevel"/>
    <w:tmpl w:val="9358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067E51"/>
    <w:multiLevelType w:val="multilevel"/>
    <w:tmpl w:val="5E60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941A46"/>
    <w:multiLevelType w:val="multilevel"/>
    <w:tmpl w:val="3088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EB71A9"/>
    <w:multiLevelType w:val="multilevel"/>
    <w:tmpl w:val="4AA4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186D7C"/>
    <w:multiLevelType w:val="multilevel"/>
    <w:tmpl w:val="5A48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A80116"/>
    <w:multiLevelType w:val="multilevel"/>
    <w:tmpl w:val="9072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B024BA"/>
    <w:multiLevelType w:val="hybridMultilevel"/>
    <w:tmpl w:val="A574BE7E"/>
    <w:lvl w:ilvl="0" w:tplc="89564C88">
      <w:start w:val="1"/>
      <w:numFmt w:val="upperRoman"/>
      <w:lvlText w:val="%1."/>
      <w:lvlJc w:val="left"/>
      <w:pPr>
        <w:ind w:left="1080" w:hanging="720"/>
      </w:pPr>
      <w:rPr>
        <w:rFonts w:hint="default"/>
        <w:b/>
        <w:color w:val="00206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3C556E"/>
    <w:multiLevelType w:val="multilevel"/>
    <w:tmpl w:val="6368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C8095B"/>
    <w:multiLevelType w:val="hybridMultilevel"/>
    <w:tmpl w:val="2AF2D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E40909"/>
    <w:multiLevelType w:val="hybridMultilevel"/>
    <w:tmpl w:val="C8DAE272"/>
    <w:lvl w:ilvl="0" w:tplc="04090001">
      <w:start w:val="1"/>
      <w:numFmt w:val="bullet"/>
      <w:lvlText w:val=""/>
      <w:lvlJc w:val="left"/>
      <w:pPr>
        <w:ind w:left="720" w:hanging="360"/>
      </w:pPr>
      <w:rPr>
        <w:rFonts w:ascii="Symbol" w:hAnsi="Symbol" w:hint="default"/>
      </w:rPr>
    </w:lvl>
    <w:lvl w:ilvl="1" w:tplc="F2381386">
      <w:numFmt w:val="bullet"/>
      <w:lvlText w:val="•"/>
      <w:lvlJc w:val="left"/>
      <w:pPr>
        <w:ind w:left="1440" w:hanging="360"/>
      </w:pPr>
      <w:rPr>
        <w:rFonts w:ascii="Aptos" w:eastAsia="Cambria" w:hAnsi="Aptos"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4D4BF5"/>
    <w:multiLevelType w:val="multilevel"/>
    <w:tmpl w:val="5A48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6D4D2A"/>
    <w:multiLevelType w:val="multilevel"/>
    <w:tmpl w:val="1C7AB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4A3018"/>
    <w:multiLevelType w:val="multilevel"/>
    <w:tmpl w:val="721A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3148920">
    <w:abstractNumId w:val="4"/>
  </w:num>
  <w:num w:numId="2" w16cid:durableId="1607731518">
    <w:abstractNumId w:val="25"/>
  </w:num>
  <w:num w:numId="3" w16cid:durableId="1336112916">
    <w:abstractNumId w:val="27"/>
  </w:num>
  <w:num w:numId="4" w16cid:durableId="1150246451">
    <w:abstractNumId w:val="2"/>
  </w:num>
  <w:num w:numId="5" w16cid:durableId="70934618">
    <w:abstractNumId w:val="11"/>
  </w:num>
  <w:num w:numId="6" w16cid:durableId="1533760001">
    <w:abstractNumId w:val="16"/>
  </w:num>
  <w:num w:numId="7" w16cid:durableId="66272250">
    <w:abstractNumId w:val="29"/>
  </w:num>
  <w:num w:numId="8" w16cid:durableId="548801583">
    <w:abstractNumId w:val="8"/>
  </w:num>
  <w:num w:numId="9" w16cid:durableId="1108310568">
    <w:abstractNumId w:val="10"/>
  </w:num>
  <w:num w:numId="10" w16cid:durableId="1878807458">
    <w:abstractNumId w:val="21"/>
  </w:num>
  <w:num w:numId="11" w16cid:durableId="1876119161">
    <w:abstractNumId w:val="30"/>
  </w:num>
  <w:num w:numId="12" w16cid:durableId="342784510">
    <w:abstractNumId w:val="23"/>
  </w:num>
  <w:num w:numId="13" w16cid:durableId="89015089">
    <w:abstractNumId w:val="26"/>
  </w:num>
  <w:num w:numId="14" w16cid:durableId="142235491">
    <w:abstractNumId w:val="31"/>
  </w:num>
  <w:num w:numId="15" w16cid:durableId="1219434477">
    <w:abstractNumId w:val="24"/>
  </w:num>
  <w:num w:numId="16" w16cid:durableId="692807470">
    <w:abstractNumId w:val="1"/>
  </w:num>
  <w:num w:numId="17" w16cid:durableId="1400713762">
    <w:abstractNumId w:val="13"/>
  </w:num>
  <w:num w:numId="18" w16cid:durableId="1469320404">
    <w:abstractNumId w:val="7"/>
  </w:num>
  <w:num w:numId="19" w16cid:durableId="428308239">
    <w:abstractNumId w:val="33"/>
  </w:num>
  <w:num w:numId="20" w16cid:durableId="2027826324">
    <w:abstractNumId w:val="42"/>
  </w:num>
  <w:num w:numId="21" w16cid:durableId="662657819">
    <w:abstractNumId w:val="22"/>
  </w:num>
  <w:num w:numId="22" w16cid:durableId="882987592">
    <w:abstractNumId w:val="36"/>
  </w:num>
  <w:num w:numId="23" w16cid:durableId="1254778039">
    <w:abstractNumId w:val="34"/>
  </w:num>
  <w:num w:numId="24" w16cid:durableId="2120099112">
    <w:abstractNumId w:val="45"/>
  </w:num>
  <w:num w:numId="25" w16cid:durableId="1101998140">
    <w:abstractNumId w:val="15"/>
  </w:num>
  <w:num w:numId="26" w16cid:durableId="372193407">
    <w:abstractNumId w:val="38"/>
  </w:num>
  <w:num w:numId="27" w16cid:durableId="1833982399">
    <w:abstractNumId w:val="19"/>
  </w:num>
  <w:num w:numId="28" w16cid:durableId="192959026">
    <w:abstractNumId w:val="28"/>
  </w:num>
  <w:num w:numId="29" w16cid:durableId="1464813965">
    <w:abstractNumId w:val="41"/>
  </w:num>
  <w:num w:numId="30" w16cid:durableId="1279994596">
    <w:abstractNumId w:val="6"/>
  </w:num>
  <w:num w:numId="31" w16cid:durableId="1589533287">
    <w:abstractNumId w:val="43"/>
  </w:num>
  <w:num w:numId="32" w16cid:durableId="367023803">
    <w:abstractNumId w:val="0"/>
  </w:num>
  <w:num w:numId="33" w16cid:durableId="2074041833">
    <w:abstractNumId w:val="9"/>
  </w:num>
  <w:num w:numId="34" w16cid:durableId="409931135">
    <w:abstractNumId w:val="44"/>
  </w:num>
  <w:num w:numId="35" w16cid:durableId="2023389084">
    <w:abstractNumId w:val="12"/>
  </w:num>
  <w:num w:numId="36" w16cid:durableId="374546162">
    <w:abstractNumId w:val="14"/>
  </w:num>
  <w:num w:numId="37" w16cid:durableId="1632203304">
    <w:abstractNumId w:val="5"/>
  </w:num>
  <w:num w:numId="38" w16cid:durableId="1534536672">
    <w:abstractNumId w:val="20"/>
  </w:num>
  <w:num w:numId="39" w16cid:durableId="108402541">
    <w:abstractNumId w:val="40"/>
  </w:num>
  <w:num w:numId="40" w16cid:durableId="1745371554">
    <w:abstractNumId w:val="35"/>
  </w:num>
  <w:num w:numId="41" w16cid:durableId="1071469261">
    <w:abstractNumId w:val="17"/>
  </w:num>
  <w:num w:numId="42" w16cid:durableId="1656717236">
    <w:abstractNumId w:val="37"/>
  </w:num>
  <w:num w:numId="43" w16cid:durableId="1497770712">
    <w:abstractNumId w:val="3"/>
  </w:num>
  <w:num w:numId="44" w16cid:durableId="70545521">
    <w:abstractNumId w:val="18"/>
  </w:num>
  <w:num w:numId="45" w16cid:durableId="561988230">
    <w:abstractNumId w:val="39"/>
  </w:num>
  <w:num w:numId="46" w16cid:durableId="73015271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EB1"/>
    <w:rsid w:val="000134AC"/>
    <w:rsid w:val="00013CD8"/>
    <w:rsid w:val="0001442D"/>
    <w:rsid w:val="00026665"/>
    <w:rsid w:val="00042DF0"/>
    <w:rsid w:val="000546F1"/>
    <w:rsid w:val="000568C7"/>
    <w:rsid w:val="000A616E"/>
    <w:rsid w:val="000D3F73"/>
    <w:rsid w:val="000E3EAB"/>
    <w:rsid w:val="000F6A99"/>
    <w:rsid w:val="001027DB"/>
    <w:rsid w:val="00106E6A"/>
    <w:rsid w:val="00127321"/>
    <w:rsid w:val="00130587"/>
    <w:rsid w:val="0013294D"/>
    <w:rsid w:val="0013350B"/>
    <w:rsid w:val="00147492"/>
    <w:rsid w:val="00155F31"/>
    <w:rsid w:val="00157774"/>
    <w:rsid w:val="001612FF"/>
    <w:rsid w:val="00162B17"/>
    <w:rsid w:val="00163A62"/>
    <w:rsid w:val="0016698E"/>
    <w:rsid w:val="00167195"/>
    <w:rsid w:val="00167609"/>
    <w:rsid w:val="00170F75"/>
    <w:rsid w:val="00172AE8"/>
    <w:rsid w:val="00181FA3"/>
    <w:rsid w:val="0018700A"/>
    <w:rsid w:val="0019021C"/>
    <w:rsid w:val="00191D42"/>
    <w:rsid w:val="0019251C"/>
    <w:rsid w:val="001942FD"/>
    <w:rsid w:val="001975F3"/>
    <w:rsid w:val="001E732C"/>
    <w:rsid w:val="001F0608"/>
    <w:rsid w:val="0020227A"/>
    <w:rsid w:val="00223880"/>
    <w:rsid w:val="00230B5B"/>
    <w:rsid w:val="002340D7"/>
    <w:rsid w:val="00236874"/>
    <w:rsid w:val="00243D26"/>
    <w:rsid w:val="0025509B"/>
    <w:rsid w:val="00264022"/>
    <w:rsid w:val="00284410"/>
    <w:rsid w:val="00284FC4"/>
    <w:rsid w:val="00295F0A"/>
    <w:rsid w:val="002A565F"/>
    <w:rsid w:val="002B0BF0"/>
    <w:rsid w:val="002C6A07"/>
    <w:rsid w:val="002E3CBA"/>
    <w:rsid w:val="002F165A"/>
    <w:rsid w:val="0030428E"/>
    <w:rsid w:val="00304B68"/>
    <w:rsid w:val="00313010"/>
    <w:rsid w:val="00314821"/>
    <w:rsid w:val="00330013"/>
    <w:rsid w:val="00352658"/>
    <w:rsid w:val="00360B98"/>
    <w:rsid w:val="00370A8B"/>
    <w:rsid w:val="003715E6"/>
    <w:rsid w:val="003750A1"/>
    <w:rsid w:val="003762BC"/>
    <w:rsid w:val="00376827"/>
    <w:rsid w:val="00380C24"/>
    <w:rsid w:val="00394D2E"/>
    <w:rsid w:val="003A1314"/>
    <w:rsid w:val="003B3405"/>
    <w:rsid w:val="003B590C"/>
    <w:rsid w:val="003B6130"/>
    <w:rsid w:val="003B6B7B"/>
    <w:rsid w:val="003D4CE1"/>
    <w:rsid w:val="003F6185"/>
    <w:rsid w:val="00400720"/>
    <w:rsid w:val="00417BF1"/>
    <w:rsid w:val="00421732"/>
    <w:rsid w:val="0042335C"/>
    <w:rsid w:val="00441A3C"/>
    <w:rsid w:val="00443F4D"/>
    <w:rsid w:val="004471EA"/>
    <w:rsid w:val="004559F2"/>
    <w:rsid w:val="004630A5"/>
    <w:rsid w:val="0046363D"/>
    <w:rsid w:val="004677F3"/>
    <w:rsid w:val="00484E27"/>
    <w:rsid w:val="004B7DB6"/>
    <w:rsid w:val="004C4679"/>
    <w:rsid w:val="004C4DB2"/>
    <w:rsid w:val="004D05E3"/>
    <w:rsid w:val="004D35AC"/>
    <w:rsid w:val="004D3C15"/>
    <w:rsid w:val="004E050F"/>
    <w:rsid w:val="004E15B9"/>
    <w:rsid w:val="004E1A0E"/>
    <w:rsid w:val="004E7D89"/>
    <w:rsid w:val="004F6497"/>
    <w:rsid w:val="004F67EA"/>
    <w:rsid w:val="004F6BB6"/>
    <w:rsid w:val="004F7B4F"/>
    <w:rsid w:val="00511F9D"/>
    <w:rsid w:val="00515A32"/>
    <w:rsid w:val="00520D7B"/>
    <w:rsid w:val="00526D32"/>
    <w:rsid w:val="00531562"/>
    <w:rsid w:val="00534DD3"/>
    <w:rsid w:val="00547205"/>
    <w:rsid w:val="00547CD5"/>
    <w:rsid w:val="00563DD7"/>
    <w:rsid w:val="005663F9"/>
    <w:rsid w:val="00584024"/>
    <w:rsid w:val="00591A7C"/>
    <w:rsid w:val="00596DB7"/>
    <w:rsid w:val="005A1809"/>
    <w:rsid w:val="005A3330"/>
    <w:rsid w:val="005C11E0"/>
    <w:rsid w:val="005C33F1"/>
    <w:rsid w:val="005C5E2A"/>
    <w:rsid w:val="005D3571"/>
    <w:rsid w:val="005E715D"/>
    <w:rsid w:val="005F37AA"/>
    <w:rsid w:val="005F3B3C"/>
    <w:rsid w:val="005F523F"/>
    <w:rsid w:val="00600692"/>
    <w:rsid w:val="0060746C"/>
    <w:rsid w:val="00611973"/>
    <w:rsid w:val="00611E03"/>
    <w:rsid w:val="00613AFE"/>
    <w:rsid w:val="00627735"/>
    <w:rsid w:val="00630C4E"/>
    <w:rsid w:val="00642E01"/>
    <w:rsid w:val="006450C4"/>
    <w:rsid w:val="00652BEC"/>
    <w:rsid w:val="00655B26"/>
    <w:rsid w:val="00656046"/>
    <w:rsid w:val="00657380"/>
    <w:rsid w:val="006616AE"/>
    <w:rsid w:val="00675E74"/>
    <w:rsid w:val="00677A62"/>
    <w:rsid w:val="00686AA6"/>
    <w:rsid w:val="00691F3C"/>
    <w:rsid w:val="006A0A98"/>
    <w:rsid w:val="006C2D79"/>
    <w:rsid w:val="006C6835"/>
    <w:rsid w:val="006D272D"/>
    <w:rsid w:val="006E0B3F"/>
    <w:rsid w:val="006E2DD8"/>
    <w:rsid w:val="006E6521"/>
    <w:rsid w:val="0070010E"/>
    <w:rsid w:val="00700E68"/>
    <w:rsid w:val="00700F68"/>
    <w:rsid w:val="007028C0"/>
    <w:rsid w:val="00711A70"/>
    <w:rsid w:val="00713B68"/>
    <w:rsid w:val="00725EBD"/>
    <w:rsid w:val="007305DD"/>
    <w:rsid w:val="00732418"/>
    <w:rsid w:val="00732C7F"/>
    <w:rsid w:val="00736765"/>
    <w:rsid w:val="007549E4"/>
    <w:rsid w:val="0075735E"/>
    <w:rsid w:val="00761745"/>
    <w:rsid w:val="00765ADD"/>
    <w:rsid w:val="007750D2"/>
    <w:rsid w:val="00777691"/>
    <w:rsid w:val="00786376"/>
    <w:rsid w:val="007944B9"/>
    <w:rsid w:val="00795716"/>
    <w:rsid w:val="007A37C0"/>
    <w:rsid w:val="007B0D9E"/>
    <w:rsid w:val="007C2AD7"/>
    <w:rsid w:val="007C7E64"/>
    <w:rsid w:val="007E2797"/>
    <w:rsid w:val="007E515D"/>
    <w:rsid w:val="007F2612"/>
    <w:rsid w:val="007F47DC"/>
    <w:rsid w:val="007F5F53"/>
    <w:rsid w:val="00821315"/>
    <w:rsid w:val="0082287D"/>
    <w:rsid w:val="00830E7F"/>
    <w:rsid w:val="0083119F"/>
    <w:rsid w:val="008550ED"/>
    <w:rsid w:val="00861831"/>
    <w:rsid w:val="00862567"/>
    <w:rsid w:val="00867EEA"/>
    <w:rsid w:val="0087433A"/>
    <w:rsid w:val="00876767"/>
    <w:rsid w:val="008810E7"/>
    <w:rsid w:val="00881F10"/>
    <w:rsid w:val="00887A19"/>
    <w:rsid w:val="008961AD"/>
    <w:rsid w:val="0089752F"/>
    <w:rsid w:val="008B0DB8"/>
    <w:rsid w:val="008B714F"/>
    <w:rsid w:val="008C2F49"/>
    <w:rsid w:val="008C59E9"/>
    <w:rsid w:val="008D0CF4"/>
    <w:rsid w:val="008E3CC8"/>
    <w:rsid w:val="008F0678"/>
    <w:rsid w:val="008F3E9D"/>
    <w:rsid w:val="008F4313"/>
    <w:rsid w:val="0090420A"/>
    <w:rsid w:val="009107B3"/>
    <w:rsid w:val="00915ED1"/>
    <w:rsid w:val="00926262"/>
    <w:rsid w:val="00930E68"/>
    <w:rsid w:val="00945CD6"/>
    <w:rsid w:val="009607B9"/>
    <w:rsid w:val="00974A5F"/>
    <w:rsid w:val="0098324B"/>
    <w:rsid w:val="00985E12"/>
    <w:rsid w:val="00986ACE"/>
    <w:rsid w:val="00990A17"/>
    <w:rsid w:val="00995EE4"/>
    <w:rsid w:val="009C0F3B"/>
    <w:rsid w:val="009C4238"/>
    <w:rsid w:val="009C673F"/>
    <w:rsid w:val="009D0971"/>
    <w:rsid w:val="009D3849"/>
    <w:rsid w:val="009E5EB3"/>
    <w:rsid w:val="009F7D0F"/>
    <w:rsid w:val="00A11976"/>
    <w:rsid w:val="00A134CB"/>
    <w:rsid w:val="00A14A89"/>
    <w:rsid w:val="00A169BE"/>
    <w:rsid w:val="00A32937"/>
    <w:rsid w:val="00A34B6D"/>
    <w:rsid w:val="00A4574A"/>
    <w:rsid w:val="00A55ECE"/>
    <w:rsid w:val="00A57F90"/>
    <w:rsid w:val="00A6075F"/>
    <w:rsid w:val="00A623FB"/>
    <w:rsid w:val="00A750CB"/>
    <w:rsid w:val="00A82304"/>
    <w:rsid w:val="00A83D9C"/>
    <w:rsid w:val="00AA0099"/>
    <w:rsid w:val="00AA1820"/>
    <w:rsid w:val="00AB3180"/>
    <w:rsid w:val="00AB5C8B"/>
    <w:rsid w:val="00AC289D"/>
    <w:rsid w:val="00AC7CB0"/>
    <w:rsid w:val="00AC7F45"/>
    <w:rsid w:val="00AF7F4F"/>
    <w:rsid w:val="00B054B9"/>
    <w:rsid w:val="00B26801"/>
    <w:rsid w:val="00B41A01"/>
    <w:rsid w:val="00B525CF"/>
    <w:rsid w:val="00B70312"/>
    <w:rsid w:val="00B77801"/>
    <w:rsid w:val="00BA2266"/>
    <w:rsid w:val="00BC1390"/>
    <w:rsid w:val="00BF3D87"/>
    <w:rsid w:val="00C00302"/>
    <w:rsid w:val="00C01A77"/>
    <w:rsid w:val="00C12422"/>
    <w:rsid w:val="00C15D35"/>
    <w:rsid w:val="00C21973"/>
    <w:rsid w:val="00C33BDD"/>
    <w:rsid w:val="00C4053D"/>
    <w:rsid w:val="00C452BE"/>
    <w:rsid w:val="00C53004"/>
    <w:rsid w:val="00C835B6"/>
    <w:rsid w:val="00C94C9E"/>
    <w:rsid w:val="00CB4133"/>
    <w:rsid w:val="00CB42D4"/>
    <w:rsid w:val="00CC1805"/>
    <w:rsid w:val="00CC67FA"/>
    <w:rsid w:val="00CE2650"/>
    <w:rsid w:val="00CF2585"/>
    <w:rsid w:val="00D01629"/>
    <w:rsid w:val="00D07F59"/>
    <w:rsid w:val="00D26C28"/>
    <w:rsid w:val="00D379B6"/>
    <w:rsid w:val="00D47903"/>
    <w:rsid w:val="00D6173D"/>
    <w:rsid w:val="00D67212"/>
    <w:rsid w:val="00D70EB1"/>
    <w:rsid w:val="00D75BDA"/>
    <w:rsid w:val="00D86D07"/>
    <w:rsid w:val="00D906B2"/>
    <w:rsid w:val="00D93DDB"/>
    <w:rsid w:val="00D961F3"/>
    <w:rsid w:val="00DA35F1"/>
    <w:rsid w:val="00DB0191"/>
    <w:rsid w:val="00DB0E8A"/>
    <w:rsid w:val="00DD735B"/>
    <w:rsid w:val="00DE43A5"/>
    <w:rsid w:val="00E02EA6"/>
    <w:rsid w:val="00E04757"/>
    <w:rsid w:val="00E072D1"/>
    <w:rsid w:val="00E10974"/>
    <w:rsid w:val="00E2567B"/>
    <w:rsid w:val="00E27F68"/>
    <w:rsid w:val="00E34FF9"/>
    <w:rsid w:val="00E43B4A"/>
    <w:rsid w:val="00E46B67"/>
    <w:rsid w:val="00E5205D"/>
    <w:rsid w:val="00E528A7"/>
    <w:rsid w:val="00E530E1"/>
    <w:rsid w:val="00E6590E"/>
    <w:rsid w:val="00E713F2"/>
    <w:rsid w:val="00E7250A"/>
    <w:rsid w:val="00E77007"/>
    <w:rsid w:val="00E82693"/>
    <w:rsid w:val="00EA0735"/>
    <w:rsid w:val="00EA09D0"/>
    <w:rsid w:val="00EA64DF"/>
    <w:rsid w:val="00EB2F36"/>
    <w:rsid w:val="00EB3481"/>
    <w:rsid w:val="00EC36A0"/>
    <w:rsid w:val="00EC4F24"/>
    <w:rsid w:val="00ED66E1"/>
    <w:rsid w:val="00EE1D76"/>
    <w:rsid w:val="00EE6076"/>
    <w:rsid w:val="00EF020E"/>
    <w:rsid w:val="00EF08B7"/>
    <w:rsid w:val="00EF563B"/>
    <w:rsid w:val="00F00397"/>
    <w:rsid w:val="00F01455"/>
    <w:rsid w:val="00F11064"/>
    <w:rsid w:val="00F16858"/>
    <w:rsid w:val="00F344E6"/>
    <w:rsid w:val="00F36527"/>
    <w:rsid w:val="00F4062E"/>
    <w:rsid w:val="00F40B36"/>
    <w:rsid w:val="00F429FD"/>
    <w:rsid w:val="00F558B8"/>
    <w:rsid w:val="00F6440E"/>
    <w:rsid w:val="00F75B17"/>
    <w:rsid w:val="00F85B57"/>
    <w:rsid w:val="00FA29FB"/>
    <w:rsid w:val="00FA64BE"/>
    <w:rsid w:val="00FB1331"/>
    <w:rsid w:val="00FB304F"/>
    <w:rsid w:val="00FB7306"/>
    <w:rsid w:val="00FD4357"/>
    <w:rsid w:val="00FE5267"/>
    <w:rsid w:val="00FE6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BE0"/>
  <w15:chartTrackingRefBased/>
  <w15:docId w15:val="{46F68D0A-0D30-4648-BEE5-769A0FD2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E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E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E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E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E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E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E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E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E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E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E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E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E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E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E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EB1"/>
    <w:rPr>
      <w:rFonts w:eastAsiaTheme="majorEastAsia" w:cstheme="majorBidi"/>
      <w:color w:val="272727" w:themeColor="text1" w:themeTint="D8"/>
    </w:rPr>
  </w:style>
  <w:style w:type="paragraph" w:styleId="Title">
    <w:name w:val="Title"/>
    <w:basedOn w:val="Normal"/>
    <w:next w:val="Normal"/>
    <w:link w:val="TitleChar"/>
    <w:uiPriority w:val="10"/>
    <w:qFormat/>
    <w:rsid w:val="00D70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E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E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E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EB1"/>
    <w:pPr>
      <w:spacing w:before="160"/>
      <w:jc w:val="center"/>
    </w:pPr>
    <w:rPr>
      <w:i/>
      <w:iCs/>
      <w:color w:val="404040" w:themeColor="text1" w:themeTint="BF"/>
    </w:rPr>
  </w:style>
  <w:style w:type="character" w:customStyle="1" w:styleId="QuoteChar">
    <w:name w:val="Quote Char"/>
    <w:basedOn w:val="DefaultParagraphFont"/>
    <w:link w:val="Quote"/>
    <w:uiPriority w:val="29"/>
    <w:rsid w:val="00D70EB1"/>
    <w:rPr>
      <w:i/>
      <w:iCs/>
      <w:color w:val="404040" w:themeColor="text1" w:themeTint="BF"/>
    </w:rPr>
  </w:style>
  <w:style w:type="paragraph" w:styleId="ListParagraph">
    <w:name w:val="List Paragraph"/>
    <w:basedOn w:val="Normal"/>
    <w:uiPriority w:val="34"/>
    <w:qFormat/>
    <w:rsid w:val="00D70EB1"/>
    <w:pPr>
      <w:ind w:left="720"/>
      <w:contextualSpacing/>
    </w:pPr>
  </w:style>
  <w:style w:type="character" w:styleId="IntenseEmphasis">
    <w:name w:val="Intense Emphasis"/>
    <w:basedOn w:val="DefaultParagraphFont"/>
    <w:uiPriority w:val="21"/>
    <w:qFormat/>
    <w:rsid w:val="00D70EB1"/>
    <w:rPr>
      <w:i/>
      <w:iCs/>
      <w:color w:val="0F4761" w:themeColor="accent1" w:themeShade="BF"/>
    </w:rPr>
  </w:style>
  <w:style w:type="paragraph" w:styleId="IntenseQuote">
    <w:name w:val="Intense Quote"/>
    <w:basedOn w:val="Normal"/>
    <w:next w:val="Normal"/>
    <w:link w:val="IntenseQuoteChar"/>
    <w:uiPriority w:val="30"/>
    <w:qFormat/>
    <w:rsid w:val="00D70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EB1"/>
    <w:rPr>
      <w:i/>
      <w:iCs/>
      <w:color w:val="0F4761" w:themeColor="accent1" w:themeShade="BF"/>
    </w:rPr>
  </w:style>
  <w:style w:type="character" w:styleId="IntenseReference">
    <w:name w:val="Intense Reference"/>
    <w:basedOn w:val="DefaultParagraphFont"/>
    <w:uiPriority w:val="32"/>
    <w:qFormat/>
    <w:rsid w:val="00D70EB1"/>
    <w:rPr>
      <w:b/>
      <w:bCs/>
      <w:smallCaps/>
      <w:color w:val="0F4761" w:themeColor="accent1" w:themeShade="BF"/>
      <w:spacing w:val="5"/>
    </w:rPr>
  </w:style>
  <w:style w:type="paragraph" w:styleId="Header">
    <w:name w:val="header"/>
    <w:basedOn w:val="Normal"/>
    <w:link w:val="HeaderChar"/>
    <w:uiPriority w:val="99"/>
    <w:unhideWhenUsed/>
    <w:rsid w:val="00F34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E6"/>
  </w:style>
  <w:style w:type="paragraph" w:styleId="Footer">
    <w:name w:val="footer"/>
    <w:basedOn w:val="Normal"/>
    <w:link w:val="FooterChar"/>
    <w:uiPriority w:val="99"/>
    <w:unhideWhenUsed/>
    <w:rsid w:val="00F34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E6"/>
  </w:style>
  <w:style w:type="character" w:styleId="CommentReference">
    <w:name w:val="annotation reference"/>
    <w:basedOn w:val="DefaultParagraphFont"/>
    <w:uiPriority w:val="99"/>
    <w:semiHidden/>
    <w:unhideWhenUsed/>
    <w:rsid w:val="007F47DC"/>
    <w:rPr>
      <w:sz w:val="16"/>
      <w:szCs w:val="16"/>
    </w:rPr>
  </w:style>
  <w:style w:type="paragraph" w:styleId="CommentText">
    <w:name w:val="annotation text"/>
    <w:basedOn w:val="Normal"/>
    <w:link w:val="CommentTextChar"/>
    <w:uiPriority w:val="99"/>
    <w:unhideWhenUsed/>
    <w:rsid w:val="007F47DC"/>
    <w:pPr>
      <w:spacing w:line="240" w:lineRule="auto"/>
    </w:pPr>
    <w:rPr>
      <w:sz w:val="20"/>
      <w:szCs w:val="20"/>
    </w:rPr>
  </w:style>
  <w:style w:type="character" w:customStyle="1" w:styleId="CommentTextChar">
    <w:name w:val="Comment Text Char"/>
    <w:basedOn w:val="DefaultParagraphFont"/>
    <w:link w:val="CommentText"/>
    <w:uiPriority w:val="99"/>
    <w:rsid w:val="007F47DC"/>
    <w:rPr>
      <w:sz w:val="20"/>
      <w:szCs w:val="20"/>
    </w:rPr>
  </w:style>
  <w:style w:type="paragraph" w:styleId="CommentSubject">
    <w:name w:val="annotation subject"/>
    <w:basedOn w:val="CommentText"/>
    <w:next w:val="CommentText"/>
    <w:link w:val="CommentSubjectChar"/>
    <w:uiPriority w:val="99"/>
    <w:semiHidden/>
    <w:unhideWhenUsed/>
    <w:rsid w:val="007F47DC"/>
    <w:rPr>
      <w:b/>
      <w:bCs/>
    </w:rPr>
  </w:style>
  <w:style w:type="character" w:customStyle="1" w:styleId="CommentSubjectChar">
    <w:name w:val="Comment Subject Char"/>
    <w:basedOn w:val="CommentTextChar"/>
    <w:link w:val="CommentSubject"/>
    <w:uiPriority w:val="99"/>
    <w:semiHidden/>
    <w:rsid w:val="007F47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640274">
      <w:bodyDiv w:val="1"/>
      <w:marLeft w:val="0"/>
      <w:marRight w:val="0"/>
      <w:marTop w:val="0"/>
      <w:marBottom w:val="0"/>
      <w:divBdr>
        <w:top w:val="none" w:sz="0" w:space="0" w:color="auto"/>
        <w:left w:val="none" w:sz="0" w:space="0" w:color="auto"/>
        <w:bottom w:val="none" w:sz="0" w:space="0" w:color="auto"/>
        <w:right w:val="none" w:sz="0" w:space="0" w:color="auto"/>
      </w:divBdr>
      <w:divsChild>
        <w:div w:id="1572618694">
          <w:marLeft w:val="0"/>
          <w:marRight w:val="0"/>
          <w:marTop w:val="0"/>
          <w:marBottom w:val="0"/>
          <w:divBdr>
            <w:top w:val="none" w:sz="0" w:space="0" w:color="auto"/>
            <w:left w:val="none" w:sz="0" w:space="0" w:color="auto"/>
            <w:bottom w:val="none" w:sz="0" w:space="0" w:color="auto"/>
            <w:right w:val="none" w:sz="0" w:space="0" w:color="auto"/>
          </w:divBdr>
          <w:divsChild>
            <w:div w:id="165760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19114">
      <w:bodyDiv w:val="1"/>
      <w:marLeft w:val="0"/>
      <w:marRight w:val="0"/>
      <w:marTop w:val="0"/>
      <w:marBottom w:val="0"/>
      <w:divBdr>
        <w:top w:val="none" w:sz="0" w:space="0" w:color="auto"/>
        <w:left w:val="none" w:sz="0" w:space="0" w:color="auto"/>
        <w:bottom w:val="none" w:sz="0" w:space="0" w:color="auto"/>
        <w:right w:val="none" w:sz="0" w:space="0" w:color="auto"/>
      </w:divBdr>
      <w:divsChild>
        <w:div w:id="1851406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423644">
      <w:bodyDiv w:val="1"/>
      <w:marLeft w:val="0"/>
      <w:marRight w:val="0"/>
      <w:marTop w:val="0"/>
      <w:marBottom w:val="0"/>
      <w:divBdr>
        <w:top w:val="none" w:sz="0" w:space="0" w:color="auto"/>
        <w:left w:val="none" w:sz="0" w:space="0" w:color="auto"/>
        <w:bottom w:val="none" w:sz="0" w:space="0" w:color="auto"/>
        <w:right w:val="none" w:sz="0" w:space="0" w:color="auto"/>
      </w:divBdr>
    </w:div>
    <w:div w:id="211832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17</Pages>
  <Words>4952</Words>
  <Characters>28231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Umubyeyi Clarisse Ntampaka</dc:creator>
  <cp:keywords/>
  <dc:description/>
  <cp:lastModifiedBy>Annette Mokem Ngomoni</cp:lastModifiedBy>
  <cp:revision>13</cp:revision>
  <dcterms:created xsi:type="dcterms:W3CDTF">2026-07-20T10:52:00Z</dcterms:created>
  <dcterms:modified xsi:type="dcterms:W3CDTF">2026-07-21T12:51:00Z</dcterms:modified>
</cp:coreProperties>
</file>