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AC380" w14:textId="77777777" w:rsidR="008E03B8" w:rsidRPr="00D93457" w:rsidRDefault="0034534D">
      <w:pPr>
        <w:spacing w:before="40" w:after="120"/>
        <w:jc w:val="center"/>
        <w:rPr>
          <w:color w:val="0070C0"/>
        </w:rPr>
      </w:pPr>
      <w:r w:rsidRPr="00D93457">
        <w:rPr>
          <w:b/>
          <w:bCs/>
          <w:color w:val="0070C0"/>
          <w:sz w:val="30"/>
          <w:szCs w:val="30"/>
        </w:rPr>
        <w:t>Terms of Reference (ToR)</w:t>
      </w:r>
    </w:p>
    <w:p w14:paraId="499AC381" w14:textId="77777777" w:rsidR="008E03B8" w:rsidRPr="00D93457" w:rsidRDefault="0034534D">
      <w:pPr>
        <w:spacing w:before="40" w:after="120"/>
        <w:jc w:val="center"/>
        <w:rPr>
          <w:color w:val="0070C0"/>
        </w:rPr>
      </w:pPr>
      <w:r w:rsidRPr="00D93457">
        <w:rPr>
          <w:b/>
          <w:bCs/>
          <w:color w:val="0070C0"/>
          <w:sz w:val="26"/>
          <w:szCs w:val="26"/>
        </w:rPr>
        <w:t>Translation and Localization of the Caring for Child Survivors (CCS) Guidance, Training Package and E-Learning into Tigrinya and Somali</w:t>
      </w:r>
    </w:p>
    <w:p w14:paraId="499AC382" w14:textId="77777777" w:rsidR="008E03B8" w:rsidRDefault="0034534D">
      <w:pPr>
        <w:spacing w:before="220" w:after="80"/>
      </w:pPr>
      <w:r>
        <w:rPr>
          <w:b/>
          <w:bCs/>
          <w:color w:val="0070C0"/>
          <w:sz w:val="24"/>
          <w:szCs w:val="24"/>
        </w:rPr>
        <w:t>1. Background</w:t>
      </w:r>
    </w:p>
    <w:p w14:paraId="499AC383" w14:textId="35CDAAC1" w:rsidR="008E03B8" w:rsidRDefault="0034534D">
      <w:pPr>
        <w:spacing w:before="80" w:after="80" w:line="276" w:lineRule="auto"/>
        <w:jc w:val="both"/>
      </w:pPr>
      <w:r>
        <w:t>The Caring for Child Survivors (CCS) Guidance and Training Package is a technical resource jointly developed by UNICEF and the International Rescue Committee (IRC)</w:t>
      </w:r>
      <w:r w:rsidR="0056799E">
        <w:t>, with contribution from UNHCR as member of the CCS Advisory Board.</w:t>
      </w:r>
      <w:r>
        <w:t xml:space="preserve"> The package supports Child Protection and Gender-Based Violence (GBV) practitioners in delivering survivor-centred services for child survivors of violence.</w:t>
      </w:r>
    </w:p>
    <w:p w14:paraId="499AC384" w14:textId="77777777" w:rsidR="008E03B8" w:rsidRDefault="0034534D">
      <w:pPr>
        <w:spacing w:before="80" w:after="80" w:line="276" w:lineRule="auto"/>
        <w:jc w:val="both"/>
      </w:pPr>
      <w:r>
        <w:t>To facilitate implementation in Ethiopia, UNHCR requires the professional translation and localization of the CCS materials into two languages:</w:t>
      </w:r>
    </w:p>
    <w:p w14:paraId="499AC385" w14:textId="77777777" w:rsidR="008E03B8" w:rsidRDefault="0034534D">
      <w:pPr>
        <w:pStyle w:val="ListParagraph"/>
        <w:numPr>
          <w:ilvl w:val="0"/>
          <w:numId w:val="1"/>
        </w:numPr>
        <w:spacing w:before="20" w:after="20" w:line="276" w:lineRule="auto"/>
        <w:jc w:val="both"/>
      </w:pPr>
      <w:r>
        <w:t>Tigrinya – the complete CCS package, comprising three resource sets: (i) the E-Learning, (ii) the Guidelines, and (iii) the Training Package.</w:t>
      </w:r>
    </w:p>
    <w:p w14:paraId="499AC386" w14:textId="77777777" w:rsidR="008E03B8" w:rsidRDefault="0034534D">
      <w:pPr>
        <w:pStyle w:val="ListParagraph"/>
        <w:numPr>
          <w:ilvl w:val="0"/>
          <w:numId w:val="1"/>
        </w:numPr>
        <w:spacing w:before="20" w:after="20" w:line="276" w:lineRule="auto"/>
        <w:jc w:val="both"/>
      </w:pPr>
      <w:r>
        <w:t>Somali – the E-Learning only. The Guidelines and Training Package have already been translated into Somali by the recommended provider.</w:t>
      </w:r>
    </w:p>
    <w:p w14:paraId="499AC387" w14:textId="77777777" w:rsidR="008E03B8" w:rsidRDefault="0034534D">
      <w:pPr>
        <w:spacing w:before="80" w:after="80" w:line="276" w:lineRule="auto"/>
        <w:jc w:val="both"/>
      </w:pPr>
      <w:r>
        <w:t>Due to the highly specialized nature of the content, the translation must accurately reflect technical child protection and GBV terminology while remaining culturally and linguistically appropriate for the target audience.</w:t>
      </w:r>
    </w:p>
    <w:p w14:paraId="499AC388" w14:textId="77777777" w:rsidR="008E03B8" w:rsidRDefault="0034534D">
      <w:pPr>
        <w:spacing w:before="220" w:after="80"/>
      </w:pPr>
      <w:r>
        <w:rPr>
          <w:b/>
          <w:bCs/>
          <w:color w:val="0070C0"/>
          <w:sz w:val="24"/>
          <w:szCs w:val="24"/>
        </w:rPr>
        <w:t>2. Objective</w:t>
      </w:r>
    </w:p>
    <w:p w14:paraId="499AC389" w14:textId="77777777" w:rsidR="008E03B8" w:rsidRDefault="0034534D">
      <w:pPr>
        <w:spacing w:before="80" w:after="80" w:line="276" w:lineRule="auto"/>
        <w:jc w:val="both"/>
      </w:pPr>
      <w:r>
        <w:t>To procure the services of a qualified professional translation firm or individual consultant to translate, review, edit and finalize the CCS Guidance, Training Package and E-Learning into Tigrinya, and the E-Learning into Somali, ensuring technical accuracy, consistency of terminology, cultural appropriateness and readiness for publication, digitalization and training purposes.</w:t>
      </w:r>
    </w:p>
    <w:p w14:paraId="499AC38A" w14:textId="77777777" w:rsidR="008E03B8" w:rsidRDefault="0034534D">
      <w:pPr>
        <w:spacing w:before="220" w:after="80"/>
      </w:pPr>
      <w:r>
        <w:rPr>
          <w:b/>
          <w:bCs/>
          <w:color w:val="0070C0"/>
          <w:sz w:val="24"/>
          <w:szCs w:val="24"/>
        </w:rPr>
        <w:t>3. Scope of Work</w:t>
      </w:r>
    </w:p>
    <w:p w14:paraId="499AC38B" w14:textId="77777777" w:rsidR="008E03B8" w:rsidRDefault="0034534D">
      <w:pPr>
        <w:spacing w:before="80" w:after="80" w:line="276" w:lineRule="auto"/>
        <w:jc w:val="both"/>
      </w:pPr>
      <w:r>
        <w:t>The selected service provider shall translate, review, edit, localize and finalize the following three resource sets, in the languages indicated. Translation is from English into the target language.</w:t>
      </w:r>
    </w:p>
    <w:p w14:paraId="499AC38C" w14:textId="77777777" w:rsidR="008E03B8" w:rsidRDefault="0034534D">
      <w:pPr>
        <w:spacing w:before="120" w:after="40"/>
      </w:pPr>
      <w:r>
        <w:rPr>
          <w:b/>
          <w:bCs/>
        </w:rPr>
        <w:t>A. Resource Set 1 – E-Learning (Tigrinya and Somali)</w:t>
      </w:r>
    </w:p>
    <w:p w14:paraId="499AC38D" w14:textId="77777777" w:rsidR="008E03B8" w:rsidRDefault="0034534D">
      <w:pPr>
        <w:pStyle w:val="ListParagraph"/>
        <w:numPr>
          <w:ilvl w:val="0"/>
          <w:numId w:val="1"/>
        </w:numPr>
        <w:spacing w:before="20" w:after="20" w:line="276" w:lineRule="auto"/>
        <w:jc w:val="both"/>
      </w:pPr>
      <w:r>
        <w:t>Small-volume package composed of two (2) modules, provided in XLIFF and Word formats.</w:t>
      </w:r>
    </w:p>
    <w:p w14:paraId="499AC38E" w14:textId="77777777" w:rsidR="008E03B8" w:rsidRDefault="0034534D">
      <w:pPr>
        <w:pStyle w:val="ListParagraph"/>
        <w:numPr>
          <w:ilvl w:val="0"/>
          <w:numId w:val="1"/>
        </w:numPr>
        <w:spacing w:before="20" w:after="20" w:line="276" w:lineRule="auto"/>
        <w:jc w:val="both"/>
      </w:pPr>
      <w:r>
        <w:t>XLIFF files must be translated exactly in place, within the XLIFF files themselves – no edits, no changes of font, and no changes to the style or presentation – so that the modules can be successfully digitalized.</w:t>
      </w:r>
    </w:p>
    <w:p w14:paraId="499AC38F" w14:textId="77777777" w:rsidR="008E03B8" w:rsidRDefault="0034534D">
      <w:pPr>
        <w:pStyle w:val="ListParagraph"/>
        <w:numPr>
          <w:ilvl w:val="0"/>
          <w:numId w:val="1"/>
        </w:numPr>
        <w:spacing w:before="20" w:after="20" w:line="276" w:lineRule="auto"/>
        <w:jc w:val="both"/>
      </w:pPr>
      <w:r>
        <w:t>Accompanying Word documents may be handed over in Word format.</w:t>
      </w:r>
    </w:p>
    <w:p w14:paraId="499AC390" w14:textId="77777777" w:rsidR="008E03B8" w:rsidRDefault="0034534D">
      <w:pPr>
        <w:pStyle w:val="ListParagraph"/>
        <w:numPr>
          <w:ilvl w:val="0"/>
          <w:numId w:val="1"/>
        </w:numPr>
        <w:spacing w:before="20" w:after="20" w:line="276" w:lineRule="auto"/>
        <w:jc w:val="both"/>
      </w:pPr>
      <w:r>
        <w:t>It is recommended that the provider begins with these files, so that any technical issues can be identified and resolved and digitalization tested early, and the files sent for field-team review while the larger resource sets are underway.</w:t>
      </w:r>
    </w:p>
    <w:p w14:paraId="499AC391" w14:textId="77777777" w:rsidR="008E03B8" w:rsidRDefault="0034534D">
      <w:pPr>
        <w:pStyle w:val="ListParagraph"/>
        <w:numPr>
          <w:ilvl w:val="0"/>
          <w:numId w:val="1"/>
        </w:numPr>
        <w:spacing w:before="20" w:after="20" w:line="276" w:lineRule="auto"/>
        <w:jc w:val="both"/>
      </w:pPr>
      <w:r>
        <w:t>Required in both Tigrinya and Somali.</w:t>
      </w:r>
    </w:p>
    <w:p w14:paraId="499AC392" w14:textId="77777777" w:rsidR="008E03B8" w:rsidRDefault="0034534D">
      <w:pPr>
        <w:spacing w:before="120" w:after="40"/>
      </w:pPr>
      <w:r>
        <w:rPr>
          <w:b/>
          <w:bCs/>
        </w:rPr>
        <w:t>B. Resource Set 2 – Guidelines (Tigrinya only)</w:t>
      </w:r>
    </w:p>
    <w:p w14:paraId="499AC393" w14:textId="77777777" w:rsidR="008E03B8" w:rsidRDefault="0034534D">
      <w:pPr>
        <w:pStyle w:val="ListParagraph"/>
        <w:numPr>
          <w:ilvl w:val="0"/>
          <w:numId w:val="1"/>
        </w:numPr>
        <w:spacing w:before="20" w:after="20" w:line="276" w:lineRule="auto"/>
        <w:jc w:val="both"/>
      </w:pPr>
      <w:r>
        <w:lastRenderedPageBreak/>
        <w:t>Translation to be delivered in the InDesign source file, mirroring the original version.</w:t>
      </w:r>
    </w:p>
    <w:p w14:paraId="499AC394" w14:textId="77777777" w:rsidR="008E03B8" w:rsidRDefault="0034534D">
      <w:pPr>
        <w:pStyle w:val="ListParagraph"/>
        <w:numPr>
          <w:ilvl w:val="0"/>
          <w:numId w:val="1"/>
        </w:numPr>
        <w:spacing w:before="20" w:after="20" w:line="276" w:lineRule="auto"/>
        <w:jc w:val="both"/>
      </w:pPr>
      <w:r>
        <w:t>Lay-out / design costs must be included in the quotation.</w:t>
      </w:r>
    </w:p>
    <w:p w14:paraId="499AC395" w14:textId="77777777" w:rsidR="008E03B8" w:rsidRDefault="0034534D">
      <w:pPr>
        <w:spacing w:before="120" w:after="40"/>
      </w:pPr>
      <w:r>
        <w:rPr>
          <w:b/>
          <w:bCs/>
        </w:rPr>
        <w:t>C. Resource Set 3 – Training Package (Tigrinya only)</w:t>
      </w:r>
    </w:p>
    <w:p w14:paraId="499AC396" w14:textId="77777777" w:rsidR="008E03B8" w:rsidRDefault="0034534D">
      <w:pPr>
        <w:pStyle w:val="ListParagraph"/>
        <w:numPr>
          <w:ilvl w:val="0"/>
          <w:numId w:val="1"/>
        </w:numPr>
        <w:spacing w:before="20" w:after="20" w:line="276" w:lineRule="auto"/>
        <w:jc w:val="both"/>
      </w:pPr>
      <w:r>
        <w:t>Composed of PowerPoint, Word and PDF documents and video.</w:t>
      </w:r>
    </w:p>
    <w:p w14:paraId="499AC397" w14:textId="77777777" w:rsidR="008E03B8" w:rsidRDefault="0034534D">
      <w:pPr>
        <w:pStyle w:val="ListParagraph"/>
        <w:numPr>
          <w:ilvl w:val="0"/>
          <w:numId w:val="1"/>
        </w:numPr>
        <w:spacing w:before="20" w:after="20" w:line="276" w:lineRule="auto"/>
        <w:jc w:val="both"/>
      </w:pPr>
      <w:r>
        <w:t>Video subtitles to be translated (subtitle text only – no voice-over required).</w:t>
      </w:r>
    </w:p>
    <w:p w14:paraId="499AC398" w14:textId="77777777" w:rsidR="008E03B8" w:rsidRDefault="0034534D">
      <w:pPr>
        <w:pStyle w:val="ListParagraph"/>
        <w:numPr>
          <w:ilvl w:val="0"/>
          <w:numId w:val="1"/>
        </w:numPr>
        <w:spacing w:before="20" w:after="20" w:line="276" w:lineRule="auto"/>
        <w:jc w:val="both"/>
      </w:pPr>
      <w:r>
        <w:t>No design / lay-out work is required for this set.</w:t>
      </w:r>
    </w:p>
    <w:p w14:paraId="499AC399" w14:textId="77777777" w:rsidR="008E03B8" w:rsidRDefault="0034534D">
      <w:pPr>
        <w:spacing w:before="120" w:after="40"/>
      </w:pPr>
      <w:r>
        <w:rPr>
          <w:b/>
          <w:bCs/>
        </w:rPr>
        <w:t>D. Technical Review</w:t>
      </w:r>
    </w:p>
    <w:p w14:paraId="499AC39A" w14:textId="77777777" w:rsidR="008E03B8" w:rsidRDefault="0034534D">
      <w:pPr>
        <w:pStyle w:val="ListParagraph"/>
        <w:numPr>
          <w:ilvl w:val="0"/>
          <w:numId w:val="1"/>
        </w:numPr>
        <w:spacing w:before="20" w:after="20" w:line="276" w:lineRule="auto"/>
        <w:jc w:val="both"/>
      </w:pPr>
      <w:r>
        <w:t>Conduct comprehensive linguistic and technical quality assurance.</w:t>
      </w:r>
    </w:p>
    <w:p w14:paraId="499AC39B" w14:textId="77777777" w:rsidR="008E03B8" w:rsidRDefault="0034534D">
      <w:pPr>
        <w:pStyle w:val="ListParagraph"/>
        <w:numPr>
          <w:ilvl w:val="0"/>
          <w:numId w:val="1"/>
        </w:numPr>
        <w:spacing w:before="20" w:after="20" w:line="276" w:lineRule="auto"/>
        <w:jc w:val="both"/>
      </w:pPr>
      <w:r>
        <w:t>Ensure consistency of terminology throughout all documents.</w:t>
      </w:r>
    </w:p>
    <w:p w14:paraId="499AC39C" w14:textId="77777777" w:rsidR="008E03B8" w:rsidRDefault="0034534D">
      <w:pPr>
        <w:pStyle w:val="ListParagraph"/>
        <w:numPr>
          <w:ilvl w:val="0"/>
          <w:numId w:val="1"/>
        </w:numPr>
        <w:spacing w:before="20" w:after="20" w:line="276" w:lineRule="auto"/>
        <w:jc w:val="both"/>
      </w:pPr>
      <w:r>
        <w:t>Verify that translations accurately convey child protection and GBV concepts.</w:t>
      </w:r>
    </w:p>
    <w:p w14:paraId="499AC39D" w14:textId="77777777" w:rsidR="008E03B8" w:rsidRDefault="0034534D">
      <w:pPr>
        <w:pStyle w:val="ListParagraph"/>
        <w:numPr>
          <w:ilvl w:val="0"/>
          <w:numId w:val="1"/>
        </w:numPr>
        <w:spacing w:before="20" w:after="20" w:line="276" w:lineRule="auto"/>
        <w:jc w:val="both"/>
      </w:pPr>
      <w:r>
        <w:t>Proofread all translated materials prior to final submission.</w:t>
      </w:r>
    </w:p>
    <w:p w14:paraId="499AC39E" w14:textId="77777777" w:rsidR="008E03B8" w:rsidRDefault="0034534D">
      <w:pPr>
        <w:spacing w:before="120" w:after="40"/>
      </w:pPr>
      <w:r>
        <w:rPr>
          <w:b/>
          <w:bCs/>
        </w:rPr>
        <w:t>E. Localization</w:t>
      </w:r>
    </w:p>
    <w:p w14:paraId="499AC39F" w14:textId="77777777" w:rsidR="008E03B8" w:rsidRDefault="0034534D">
      <w:pPr>
        <w:spacing w:before="80" w:after="80" w:line="276" w:lineRule="auto"/>
        <w:jc w:val="both"/>
      </w:pPr>
      <w:r>
        <w:t>Adapt terminology and expressions where necessary to ensure:</w:t>
      </w:r>
    </w:p>
    <w:p w14:paraId="499AC3A0" w14:textId="77777777" w:rsidR="008E03B8" w:rsidRDefault="0034534D">
      <w:pPr>
        <w:pStyle w:val="ListParagraph"/>
        <w:numPr>
          <w:ilvl w:val="0"/>
          <w:numId w:val="1"/>
        </w:numPr>
        <w:spacing w:before="20" w:after="20" w:line="276" w:lineRule="auto"/>
        <w:jc w:val="both"/>
      </w:pPr>
      <w:r>
        <w:t>Cultural appropriateness</w:t>
      </w:r>
    </w:p>
    <w:p w14:paraId="499AC3A1" w14:textId="77777777" w:rsidR="008E03B8" w:rsidRDefault="0034534D">
      <w:pPr>
        <w:pStyle w:val="ListParagraph"/>
        <w:numPr>
          <w:ilvl w:val="0"/>
          <w:numId w:val="1"/>
        </w:numPr>
        <w:spacing w:before="20" w:after="20" w:line="276" w:lineRule="auto"/>
        <w:jc w:val="both"/>
      </w:pPr>
      <w:r>
        <w:t>Readability</w:t>
      </w:r>
    </w:p>
    <w:p w14:paraId="499AC3A2" w14:textId="77777777" w:rsidR="008E03B8" w:rsidRDefault="0034534D">
      <w:pPr>
        <w:pStyle w:val="ListParagraph"/>
        <w:numPr>
          <w:ilvl w:val="0"/>
          <w:numId w:val="1"/>
        </w:numPr>
        <w:spacing w:before="20" w:after="20" w:line="276" w:lineRule="auto"/>
        <w:jc w:val="both"/>
      </w:pPr>
      <w:r>
        <w:t>Suitability for practitioners in Ethiopia</w:t>
      </w:r>
    </w:p>
    <w:p w14:paraId="499AC3A3" w14:textId="77777777" w:rsidR="008E03B8" w:rsidRDefault="0034534D">
      <w:pPr>
        <w:pStyle w:val="ListParagraph"/>
        <w:numPr>
          <w:ilvl w:val="0"/>
          <w:numId w:val="1"/>
        </w:numPr>
        <w:spacing w:before="20" w:after="20" w:line="276" w:lineRule="auto"/>
        <w:jc w:val="both"/>
      </w:pPr>
      <w:r>
        <w:t>Preservation of the original technical meaning</w:t>
      </w:r>
    </w:p>
    <w:p w14:paraId="499AC3A4" w14:textId="77777777" w:rsidR="008E03B8" w:rsidRDefault="0034534D">
      <w:pPr>
        <w:spacing w:before="120" w:after="40"/>
      </w:pPr>
      <w:r>
        <w:rPr>
          <w:b/>
          <w:bCs/>
        </w:rPr>
        <w:t>F. Formatting</w:t>
      </w:r>
    </w:p>
    <w:p w14:paraId="499AC3A5" w14:textId="77777777" w:rsidR="008E03B8" w:rsidRDefault="0034534D">
      <w:pPr>
        <w:pStyle w:val="ListParagraph"/>
        <w:numPr>
          <w:ilvl w:val="0"/>
          <w:numId w:val="1"/>
        </w:numPr>
        <w:spacing w:before="20" w:after="20" w:line="276" w:lineRule="auto"/>
        <w:jc w:val="both"/>
      </w:pPr>
      <w:r>
        <w:t>Guidelines: deliver in the InDesign source file, preserving the layout of the original.</w:t>
      </w:r>
    </w:p>
    <w:p w14:paraId="499AC3A6" w14:textId="77777777" w:rsidR="008E03B8" w:rsidRDefault="0034534D">
      <w:pPr>
        <w:pStyle w:val="ListParagraph"/>
        <w:numPr>
          <w:ilvl w:val="0"/>
          <w:numId w:val="1"/>
        </w:numPr>
        <w:spacing w:before="20" w:after="20" w:line="276" w:lineRule="auto"/>
        <w:jc w:val="both"/>
      </w:pPr>
      <w:r>
        <w:t>E-Learning: preserve the XLIFF structure exactly (no font, style or presentation changes); deliver Word components in Word.</w:t>
      </w:r>
    </w:p>
    <w:p w14:paraId="499AC3A7" w14:textId="77777777" w:rsidR="008E03B8" w:rsidRDefault="0034534D">
      <w:pPr>
        <w:pStyle w:val="ListParagraph"/>
        <w:numPr>
          <w:ilvl w:val="0"/>
          <w:numId w:val="1"/>
        </w:numPr>
        <w:spacing w:before="20" w:after="20" w:line="276" w:lineRule="auto"/>
        <w:jc w:val="both"/>
      </w:pPr>
      <w:r>
        <w:t>Training Package: maintain the original formatting and layout of the PowerPoint, Word and PDF documents; preserve tables, graphics, numbering, references and formatting; deliver publication-ready, editable source files.</w:t>
      </w:r>
    </w:p>
    <w:p w14:paraId="499AC3A8" w14:textId="77777777" w:rsidR="008E03B8" w:rsidRDefault="0034534D">
      <w:pPr>
        <w:spacing w:before="120" w:after="40"/>
      </w:pPr>
      <w:r>
        <w:rPr>
          <w:b/>
          <w:bCs/>
        </w:rPr>
        <w:t>G. Multimedia</w:t>
      </w:r>
    </w:p>
    <w:p w14:paraId="499AC3A9" w14:textId="77777777" w:rsidR="008E03B8" w:rsidRDefault="0034534D">
      <w:pPr>
        <w:pStyle w:val="ListParagraph"/>
        <w:numPr>
          <w:ilvl w:val="0"/>
          <w:numId w:val="1"/>
        </w:numPr>
        <w:spacing w:before="20" w:after="20" w:line="276" w:lineRule="auto"/>
        <w:jc w:val="both"/>
      </w:pPr>
      <w:r>
        <w:t>Translate video subtitle scripts for the Training Package videos (no voice-over).</w:t>
      </w:r>
    </w:p>
    <w:p w14:paraId="499AC3AA" w14:textId="77777777" w:rsidR="008E03B8" w:rsidRDefault="0034534D">
      <w:pPr>
        <w:pStyle w:val="ListParagraph"/>
        <w:numPr>
          <w:ilvl w:val="0"/>
          <w:numId w:val="1"/>
        </w:numPr>
        <w:spacing w:before="20" w:after="20" w:line="276" w:lineRule="auto"/>
        <w:jc w:val="both"/>
      </w:pPr>
      <w:r>
        <w:t>Insert translated subtitles into the existing subtitle files or the format requested by UNHCR.</w:t>
      </w:r>
    </w:p>
    <w:p w14:paraId="499AC3AB" w14:textId="77777777" w:rsidR="008E03B8" w:rsidRDefault="0034534D">
      <w:pPr>
        <w:spacing w:before="120" w:after="40"/>
      </w:pPr>
      <w:r>
        <w:rPr>
          <w:b/>
          <w:bCs/>
        </w:rPr>
        <w:t>H. Revision</w:t>
      </w:r>
    </w:p>
    <w:p w14:paraId="499AC3AC" w14:textId="77777777" w:rsidR="008E03B8" w:rsidRDefault="0034534D">
      <w:pPr>
        <w:spacing w:before="80" w:after="80" w:line="276" w:lineRule="auto"/>
        <w:jc w:val="both"/>
      </w:pPr>
      <w:r>
        <w:t>Address comments received from UNHCR and the field team during the review process and submit final versions.</w:t>
      </w:r>
    </w:p>
    <w:p w14:paraId="499AC3AD" w14:textId="77777777" w:rsidR="008E03B8" w:rsidRDefault="0034534D">
      <w:pPr>
        <w:spacing w:before="220" w:after="80"/>
      </w:pPr>
      <w:r>
        <w:rPr>
          <w:b/>
          <w:bCs/>
          <w:color w:val="0070C0"/>
          <w:sz w:val="24"/>
          <w:szCs w:val="24"/>
        </w:rPr>
        <w:t>4. Volume of Work</w:t>
      </w:r>
    </w:p>
    <w:p w14:paraId="499AC3AE" w14:textId="77777777" w:rsidR="008E03B8" w:rsidRDefault="0034534D">
      <w:pPr>
        <w:spacing w:before="80" w:after="80" w:line="276" w:lineRule="auto"/>
        <w:jc w:val="both"/>
      </w:pPr>
      <w:r>
        <w:t>The indicative volumes below are provided to enable bidders to prepare their financial quotation. Page counts are approximate, drawn from the source materials, and should be confirmed by the bidder on receipt of the files. Quotations should be itemized by resource set, and should price translation, review/proofreading and localization for each set, plus InDesign lay-out for the Guidelines only.</w:t>
      </w:r>
    </w:p>
    <w:p w14:paraId="499AC3AF" w14:textId="77777777" w:rsidR="008E03B8" w:rsidRDefault="0034534D">
      <w:pPr>
        <w:spacing w:before="120" w:after="40"/>
      </w:pPr>
      <w:r>
        <w:rPr>
          <w:b/>
          <w:bCs/>
        </w:rPr>
        <w:t>4.1 E-Learning – required in Tigrinya and Somali</w:t>
      </w:r>
    </w:p>
    <w:tbl>
      <w:tblPr>
        <w:tblW w:w="9360" w:type="dxa"/>
        <w:tblBorders>
          <w:top w:val="single" w:sz="4" w:space="0" w:color="7F9DB9"/>
          <w:left w:val="single" w:sz="4" w:space="0" w:color="7F9DB9"/>
          <w:bottom w:val="single" w:sz="4" w:space="0" w:color="7F9DB9"/>
          <w:right w:val="single" w:sz="4" w:space="0" w:color="7F9DB9"/>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4600"/>
        <w:gridCol w:w="2900"/>
        <w:gridCol w:w="1860"/>
      </w:tblGrid>
      <w:tr w:rsidR="008E03B8" w14:paraId="499AC3B3" w14:textId="77777777">
        <w:trPr>
          <w:tblHeader/>
        </w:trPr>
        <w:tc>
          <w:tcPr>
            <w:tcW w:w="4600" w:type="dxa"/>
            <w:shd w:val="clear" w:color="auto" w:fill="A5C9EB"/>
            <w:tcMar>
              <w:top w:w="40" w:type="dxa"/>
              <w:left w:w="90" w:type="dxa"/>
              <w:bottom w:w="40" w:type="dxa"/>
              <w:right w:w="90" w:type="dxa"/>
            </w:tcMar>
          </w:tcPr>
          <w:p w14:paraId="499AC3B0" w14:textId="77777777" w:rsidR="008E03B8" w:rsidRDefault="0034534D">
            <w:pPr>
              <w:spacing w:before="20" w:after="20"/>
            </w:pPr>
            <w:r>
              <w:rPr>
                <w:b/>
                <w:bCs/>
                <w:sz w:val="20"/>
                <w:szCs w:val="20"/>
              </w:rPr>
              <w:lastRenderedPageBreak/>
              <w:t>Component</w:t>
            </w:r>
          </w:p>
        </w:tc>
        <w:tc>
          <w:tcPr>
            <w:tcW w:w="2900" w:type="dxa"/>
            <w:shd w:val="clear" w:color="auto" w:fill="A5C9EB"/>
            <w:tcMar>
              <w:top w:w="40" w:type="dxa"/>
              <w:left w:w="90" w:type="dxa"/>
              <w:bottom w:w="40" w:type="dxa"/>
              <w:right w:w="90" w:type="dxa"/>
            </w:tcMar>
          </w:tcPr>
          <w:p w14:paraId="499AC3B1" w14:textId="77777777" w:rsidR="008E03B8" w:rsidRDefault="0034534D">
            <w:pPr>
              <w:spacing w:before="20" w:after="20"/>
            </w:pPr>
            <w:r>
              <w:rPr>
                <w:b/>
                <w:bCs/>
                <w:sz w:val="20"/>
                <w:szCs w:val="20"/>
              </w:rPr>
              <w:t>Source format</w:t>
            </w:r>
          </w:p>
        </w:tc>
        <w:tc>
          <w:tcPr>
            <w:tcW w:w="1860" w:type="dxa"/>
            <w:shd w:val="clear" w:color="auto" w:fill="A5C9EB"/>
            <w:tcMar>
              <w:top w:w="40" w:type="dxa"/>
              <w:left w:w="90" w:type="dxa"/>
              <w:bottom w:w="40" w:type="dxa"/>
              <w:right w:w="90" w:type="dxa"/>
            </w:tcMar>
          </w:tcPr>
          <w:p w14:paraId="499AC3B2" w14:textId="77777777" w:rsidR="008E03B8" w:rsidRDefault="0034534D">
            <w:pPr>
              <w:spacing w:before="20" w:after="20"/>
              <w:jc w:val="right"/>
            </w:pPr>
            <w:r>
              <w:rPr>
                <w:b/>
                <w:bCs/>
                <w:sz w:val="20"/>
                <w:szCs w:val="20"/>
              </w:rPr>
              <w:t>Pages</w:t>
            </w:r>
          </w:p>
        </w:tc>
      </w:tr>
      <w:tr w:rsidR="008E03B8" w14:paraId="499AC3B7" w14:textId="77777777">
        <w:tc>
          <w:tcPr>
            <w:tcW w:w="4600" w:type="dxa"/>
            <w:tcMar>
              <w:top w:w="40" w:type="dxa"/>
              <w:left w:w="90" w:type="dxa"/>
              <w:bottom w:w="40" w:type="dxa"/>
              <w:right w:w="90" w:type="dxa"/>
            </w:tcMar>
          </w:tcPr>
          <w:p w14:paraId="499AC3B4" w14:textId="77777777" w:rsidR="008E03B8" w:rsidRDefault="0034534D">
            <w:pPr>
              <w:spacing w:before="20" w:after="20"/>
            </w:pPr>
            <w:r>
              <w:rPr>
                <w:sz w:val="20"/>
                <w:szCs w:val="20"/>
              </w:rPr>
              <w:t>CP CM Guideline Principles</w:t>
            </w:r>
          </w:p>
        </w:tc>
        <w:tc>
          <w:tcPr>
            <w:tcW w:w="2900" w:type="dxa"/>
            <w:tcMar>
              <w:top w:w="40" w:type="dxa"/>
              <w:left w:w="90" w:type="dxa"/>
              <w:bottom w:w="40" w:type="dxa"/>
              <w:right w:w="90" w:type="dxa"/>
            </w:tcMar>
          </w:tcPr>
          <w:p w14:paraId="499AC3B5" w14:textId="77777777" w:rsidR="008E03B8" w:rsidRDefault="0034534D">
            <w:pPr>
              <w:spacing w:before="20" w:after="20"/>
            </w:pPr>
            <w:r>
              <w:rPr>
                <w:sz w:val="20"/>
                <w:szCs w:val="20"/>
              </w:rPr>
              <w:t>Word / XLIFF</w:t>
            </w:r>
          </w:p>
        </w:tc>
        <w:tc>
          <w:tcPr>
            <w:tcW w:w="1860" w:type="dxa"/>
            <w:tcMar>
              <w:top w:w="40" w:type="dxa"/>
              <w:left w:w="90" w:type="dxa"/>
              <w:bottom w:w="40" w:type="dxa"/>
              <w:right w:w="90" w:type="dxa"/>
            </w:tcMar>
          </w:tcPr>
          <w:p w14:paraId="499AC3B6" w14:textId="77777777" w:rsidR="008E03B8" w:rsidRDefault="0034534D">
            <w:pPr>
              <w:spacing w:before="20" w:after="20"/>
              <w:jc w:val="right"/>
            </w:pPr>
            <w:r>
              <w:rPr>
                <w:sz w:val="20"/>
                <w:szCs w:val="20"/>
              </w:rPr>
              <w:t>10</w:t>
            </w:r>
          </w:p>
        </w:tc>
      </w:tr>
      <w:tr w:rsidR="008E03B8" w14:paraId="499AC3BB" w14:textId="77777777">
        <w:tc>
          <w:tcPr>
            <w:tcW w:w="4600" w:type="dxa"/>
            <w:tcMar>
              <w:top w:w="40" w:type="dxa"/>
              <w:left w:w="90" w:type="dxa"/>
              <w:bottom w:w="40" w:type="dxa"/>
              <w:right w:w="90" w:type="dxa"/>
            </w:tcMar>
          </w:tcPr>
          <w:p w14:paraId="499AC3B8" w14:textId="77777777" w:rsidR="008E03B8" w:rsidRDefault="0034534D">
            <w:pPr>
              <w:spacing w:before="20" w:after="20"/>
            </w:pPr>
            <w:r>
              <w:rPr>
                <w:sz w:val="20"/>
                <w:szCs w:val="20"/>
              </w:rPr>
              <w:t>GBV CM Guiding Principles</w:t>
            </w:r>
          </w:p>
        </w:tc>
        <w:tc>
          <w:tcPr>
            <w:tcW w:w="2900" w:type="dxa"/>
            <w:tcMar>
              <w:top w:w="40" w:type="dxa"/>
              <w:left w:w="90" w:type="dxa"/>
              <w:bottom w:w="40" w:type="dxa"/>
              <w:right w:w="90" w:type="dxa"/>
            </w:tcMar>
          </w:tcPr>
          <w:p w14:paraId="499AC3B9" w14:textId="77777777" w:rsidR="008E03B8" w:rsidRDefault="0034534D">
            <w:pPr>
              <w:spacing w:before="20" w:after="20"/>
            </w:pPr>
            <w:r>
              <w:rPr>
                <w:sz w:val="20"/>
                <w:szCs w:val="20"/>
              </w:rPr>
              <w:t>Word / XLIFF</w:t>
            </w:r>
          </w:p>
        </w:tc>
        <w:tc>
          <w:tcPr>
            <w:tcW w:w="1860" w:type="dxa"/>
            <w:tcMar>
              <w:top w:w="40" w:type="dxa"/>
              <w:left w:w="90" w:type="dxa"/>
              <w:bottom w:w="40" w:type="dxa"/>
              <w:right w:w="90" w:type="dxa"/>
            </w:tcMar>
          </w:tcPr>
          <w:p w14:paraId="499AC3BA" w14:textId="77777777" w:rsidR="008E03B8" w:rsidRDefault="0034534D">
            <w:pPr>
              <w:spacing w:before="20" w:after="20"/>
              <w:jc w:val="right"/>
            </w:pPr>
            <w:r>
              <w:rPr>
                <w:sz w:val="20"/>
                <w:szCs w:val="20"/>
              </w:rPr>
              <w:t>5</w:t>
            </w:r>
          </w:p>
        </w:tc>
      </w:tr>
      <w:tr w:rsidR="008E03B8" w14:paraId="499AC3BF" w14:textId="77777777">
        <w:tc>
          <w:tcPr>
            <w:tcW w:w="4600" w:type="dxa"/>
            <w:tcMar>
              <w:top w:w="40" w:type="dxa"/>
              <w:left w:w="90" w:type="dxa"/>
              <w:bottom w:w="40" w:type="dxa"/>
              <w:right w:w="90" w:type="dxa"/>
            </w:tcMar>
          </w:tcPr>
          <w:p w14:paraId="499AC3BC" w14:textId="77777777" w:rsidR="008E03B8" w:rsidRDefault="0034534D">
            <w:pPr>
              <w:spacing w:before="20" w:after="20"/>
            </w:pPr>
            <w:r>
              <w:rPr>
                <w:sz w:val="20"/>
                <w:szCs w:val="20"/>
              </w:rPr>
              <w:t>Module 1 – 3 case studies / video scripts</w:t>
            </w:r>
          </w:p>
        </w:tc>
        <w:tc>
          <w:tcPr>
            <w:tcW w:w="2900" w:type="dxa"/>
            <w:tcMar>
              <w:top w:w="40" w:type="dxa"/>
              <w:left w:w="90" w:type="dxa"/>
              <w:bottom w:w="40" w:type="dxa"/>
              <w:right w:w="90" w:type="dxa"/>
            </w:tcMar>
          </w:tcPr>
          <w:p w14:paraId="499AC3BD" w14:textId="77777777" w:rsidR="008E03B8" w:rsidRDefault="0034534D">
            <w:pPr>
              <w:spacing w:before="20" w:after="20"/>
            </w:pPr>
            <w:r>
              <w:rPr>
                <w:sz w:val="20"/>
                <w:szCs w:val="20"/>
              </w:rPr>
              <w:t>Word / XLIFF</w:t>
            </w:r>
          </w:p>
        </w:tc>
        <w:tc>
          <w:tcPr>
            <w:tcW w:w="1860" w:type="dxa"/>
            <w:tcMar>
              <w:top w:w="40" w:type="dxa"/>
              <w:left w:w="90" w:type="dxa"/>
              <w:bottom w:w="40" w:type="dxa"/>
              <w:right w:w="90" w:type="dxa"/>
            </w:tcMar>
          </w:tcPr>
          <w:p w14:paraId="499AC3BE" w14:textId="77777777" w:rsidR="008E03B8" w:rsidRDefault="0034534D">
            <w:pPr>
              <w:spacing w:before="20" w:after="20"/>
              <w:jc w:val="right"/>
            </w:pPr>
            <w:r>
              <w:rPr>
                <w:sz w:val="20"/>
                <w:szCs w:val="20"/>
              </w:rPr>
              <w:t>7</w:t>
            </w:r>
          </w:p>
        </w:tc>
      </w:tr>
      <w:tr w:rsidR="008E03B8" w14:paraId="499AC3C3" w14:textId="77777777">
        <w:tc>
          <w:tcPr>
            <w:tcW w:w="4600" w:type="dxa"/>
            <w:tcMar>
              <w:top w:w="40" w:type="dxa"/>
              <w:left w:w="90" w:type="dxa"/>
              <w:bottom w:w="40" w:type="dxa"/>
              <w:right w:w="90" w:type="dxa"/>
            </w:tcMar>
          </w:tcPr>
          <w:p w14:paraId="499AC3C0" w14:textId="77777777" w:rsidR="008E03B8" w:rsidRDefault="0034534D">
            <w:pPr>
              <w:spacing w:before="20" w:after="20"/>
            </w:pPr>
            <w:r>
              <w:rPr>
                <w:sz w:val="20"/>
                <w:szCs w:val="20"/>
              </w:rPr>
              <w:t>Introduction to CCS (Final)</w:t>
            </w:r>
          </w:p>
        </w:tc>
        <w:tc>
          <w:tcPr>
            <w:tcW w:w="2900" w:type="dxa"/>
            <w:tcMar>
              <w:top w:w="40" w:type="dxa"/>
              <w:left w:w="90" w:type="dxa"/>
              <w:bottom w:w="40" w:type="dxa"/>
              <w:right w:w="90" w:type="dxa"/>
            </w:tcMar>
          </w:tcPr>
          <w:p w14:paraId="499AC3C1" w14:textId="77777777" w:rsidR="008E03B8" w:rsidRDefault="0034534D">
            <w:pPr>
              <w:spacing w:before="20" w:after="20"/>
            </w:pPr>
            <w:r>
              <w:rPr>
                <w:sz w:val="20"/>
                <w:szCs w:val="20"/>
              </w:rPr>
              <w:t>Word / XLIFF</w:t>
            </w:r>
          </w:p>
        </w:tc>
        <w:tc>
          <w:tcPr>
            <w:tcW w:w="1860" w:type="dxa"/>
            <w:tcMar>
              <w:top w:w="40" w:type="dxa"/>
              <w:left w:w="90" w:type="dxa"/>
              <w:bottom w:w="40" w:type="dxa"/>
              <w:right w:w="90" w:type="dxa"/>
            </w:tcMar>
          </w:tcPr>
          <w:p w14:paraId="499AC3C2" w14:textId="77777777" w:rsidR="008E03B8" w:rsidRDefault="0034534D">
            <w:pPr>
              <w:spacing w:before="20" w:after="20"/>
              <w:jc w:val="right"/>
            </w:pPr>
            <w:r>
              <w:rPr>
                <w:sz w:val="20"/>
                <w:szCs w:val="20"/>
              </w:rPr>
              <w:t>18</w:t>
            </w:r>
          </w:p>
        </w:tc>
      </w:tr>
      <w:tr w:rsidR="008E03B8" w14:paraId="499AC3C7" w14:textId="77777777">
        <w:tc>
          <w:tcPr>
            <w:tcW w:w="4600" w:type="dxa"/>
            <w:tcMar>
              <w:top w:w="40" w:type="dxa"/>
              <w:left w:w="90" w:type="dxa"/>
              <w:bottom w:w="40" w:type="dxa"/>
              <w:right w:w="90" w:type="dxa"/>
            </w:tcMar>
          </w:tcPr>
          <w:p w14:paraId="499AC3C4" w14:textId="77777777" w:rsidR="008E03B8" w:rsidRDefault="0034534D">
            <w:pPr>
              <w:spacing w:before="20" w:after="20"/>
            </w:pPr>
            <w:r>
              <w:rPr>
                <w:sz w:val="20"/>
                <w:szCs w:val="20"/>
              </w:rPr>
              <w:t>My Power</w:t>
            </w:r>
          </w:p>
        </w:tc>
        <w:tc>
          <w:tcPr>
            <w:tcW w:w="2900" w:type="dxa"/>
            <w:tcMar>
              <w:top w:w="40" w:type="dxa"/>
              <w:left w:w="90" w:type="dxa"/>
              <w:bottom w:w="40" w:type="dxa"/>
              <w:right w:w="90" w:type="dxa"/>
            </w:tcMar>
          </w:tcPr>
          <w:p w14:paraId="499AC3C5" w14:textId="77777777" w:rsidR="008E03B8" w:rsidRDefault="0034534D">
            <w:pPr>
              <w:spacing w:before="20" w:after="20"/>
            </w:pPr>
            <w:r>
              <w:rPr>
                <w:sz w:val="20"/>
                <w:szCs w:val="20"/>
              </w:rPr>
              <w:t>Word / XLIFF</w:t>
            </w:r>
          </w:p>
        </w:tc>
        <w:tc>
          <w:tcPr>
            <w:tcW w:w="1860" w:type="dxa"/>
            <w:tcMar>
              <w:top w:w="40" w:type="dxa"/>
              <w:left w:w="90" w:type="dxa"/>
              <w:bottom w:w="40" w:type="dxa"/>
              <w:right w:w="90" w:type="dxa"/>
            </w:tcMar>
          </w:tcPr>
          <w:p w14:paraId="499AC3C6" w14:textId="77777777" w:rsidR="008E03B8" w:rsidRDefault="0034534D">
            <w:pPr>
              <w:spacing w:before="20" w:after="20"/>
              <w:jc w:val="right"/>
            </w:pPr>
            <w:r>
              <w:rPr>
                <w:sz w:val="20"/>
                <w:szCs w:val="20"/>
              </w:rPr>
              <w:t>1</w:t>
            </w:r>
          </w:p>
        </w:tc>
      </w:tr>
      <w:tr w:rsidR="008E03B8" w14:paraId="499AC3CB" w14:textId="77777777">
        <w:tc>
          <w:tcPr>
            <w:tcW w:w="4600" w:type="dxa"/>
            <w:tcMar>
              <w:top w:w="40" w:type="dxa"/>
              <w:left w:w="90" w:type="dxa"/>
              <w:bottom w:w="40" w:type="dxa"/>
              <w:right w:w="90" w:type="dxa"/>
            </w:tcMar>
          </w:tcPr>
          <w:p w14:paraId="499AC3C8" w14:textId="77777777" w:rsidR="008E03B8" w:rsidRDefault="0034534D">
            <w:pPr>
              <w:spacing w:before="20" w:after="20"/>
            </w:pPr>
            <w:r>
              <w:rPr>
                <w:sz w:val="20"/>
                <w:szCs w:val="20"/>
              </w:rPr>
              <w:t>For Ethiopia – Module 1</w:t>
            </w:r>
          </w:p>
        </w:tc>
        <w:tc>
          <w:tcPr>
            <w:tcW w:w="2900" w:type="dxa"/>
            <w:tcMar>
              <w:top w:w="40" w:type="dxa"/>
              <w:left w:w="90" w:type="dxa"/>
              <w:bottom w:w="40" w:type="dxa"/>
              <w:right w:w="90" w:type="dxa"/>
            </w:tcMar>
          </w:tcPr>
          <w:p w14:paraId="499AC3C9" w14:textId="77777777" w:rsidR="008E03B8" w:rsidRDefault="0034534D">
            <w:pPr>
              <w:spacing w:before="20" w:after="20"/>
            </w:pPr>
            <w:r>
              <w:rPr>
                <w:sz w:val="20"/>
                <w:szCs w:val="20"/>
              </w:rPr>
              <w:t>XLIFF</w:t>
            </w:r>
          </w:p>
        </w:tc>
        <w:tc>
          <w:tcPr>
            <w:tcW w:w="1860" w:type="dxa"/>
            <w:tcMar>
              <w:top w:w="40" w:type="dxa"/>
              <w:left w:w="90" w:type="dxa"/>
              <w:bottom w:w="40" w:type="dxa"/>
              <w:right w:w="90" w:type="dxa"/>
            </w:tcMar>
          </w:tcPr>
          <w:p w14:paraId="499AC3CA" w14:textId="77777777" w:rsidR="008E03B8" w:rsidRDefault="0034534D">
            <w:pPr>
              <w:spacing w:before="20" w:after="20"/>
              <w:jc w:val="right"/>
            </w:pPr>
            <w:r>
              <w:rPr>
                <w:sz w:val="20"/>
                <w:szCs w:val="20"/>
              </w:rPr>
              <w:t>25</w:t>
            </w:r>
          </w:p>
        </w:tc>
      </w:tr>
      <w:tr w:rsidR="008E03B8" w14:paraId="499AC3CF" w14:textId="77777777">
        <w:tc>
          <w:tcPr>
            <w:tcW w:w="4600" w:type="dxa"/>
            <w:tcMar>
              <w:top w:w="40" w:type="dxa"/>
              <w:left w:w="90" w:type="dxa"/>
              <w:bottom w:w="40" w:type="dxa"/>
              <w:right w:w="90" w:type="dxa"/>
            </w:tcMar>
          </w:tcPr>
          <w:p w14:paraId="499AC3CC" w14:textId="77777777" w:rsidR="008E03B8" w:rsidRDefault="0034534D">
            <w:pPr>
              <w:spacing w:before="20" w:after="20"/>
            </w:pPr>
            <w:r>
              <w:rPr>
                <w:sz w:val="20"/>
                <w:szCs w:val="20"/>
              </w:rPr>
              <w:t>For Ethiopia – Module 2</w:t>
            </w:r>
          </w:p>
        </w:tc>
        <w:tc>
          <w:tcPr>
            <w:tcW w:w="2900" w:type="dxa"/>
            <w:tcMar>
              <w:top w:w="40" w:type="dxa"/>
              <w:left w:w="90" w:type="dxa"/>
              <w:bottom w:w="40" w:type="dxa"/>
              <w:right w:w="90" w:type="dxa"/>
            </w:tcMar>
          </w:tcPr>
          <w:p w14:paraId="499AC3CD" w14:textId="77777777" w:rsidR="008E03B8" w:rsidRDefault="0034534D">
            <w:pPr>
              <w:spacing w:before="20" w:after="20"/>
            </w:pPr>
            <w:r>
              <w:rPr>
                <w:sz w:val="20"/>
                <w:szCs w:val="20"/>
              </w:rPr>
              <w:t>XLIFF</w:t>
            </w:r>
          </w:p>
        </w:tc>
        <w:tc>
          <w:tcPr>
            <w:tcW w:w="1860" w:type="dxa"/>
            <w:tcMar>
              <w:top w:w="40" w:type="dxa"/>
              <w:left w:w="90" w:type="dxa"/>
              <w:bottom w:w="40" w:type="dxa"/>
              <w:right w:w="90" w:type="dxa"/>
            </w:tcMar>
          </w:tcPr>
          <w:p w14:paraId="499AC3CE" w14:textId="77777777" w:rsidR="008E03B8" w:rsidRDefault="0034534D">
            <w:pPr>
              <w:spacing w:before="20" w:after="20"/>
              <w:jc w:val="right"/>
            </w:pPr>
            <w:r>
              <w:rPr>
                <w:sz w:val="20"/>
                <w:szCs w:val="20"/>
              </w:rPr>
              <w:t>60</w:t>
            </w:r>
          </w:p>
        </w:tc>
      </w:tr>
      <w:tr w:rsidR="008E03B8" w14:paraId="499AC3D3" w14:textId="77777777">
        <w:tc>
          <w:tcPr>
            <w:tcW w:w="4600" w:type="dxa"/>
            <w:shd w:val="clear" w:color="auto" w:fill="EAF1FB"/>
            <w:tcMar>
              <w:top w:w="40" w:type="dxa"/>
              <w:left w:w="90" w:type="dxa"/>
              <w:bottom w:w="40" w:type="dxa"/>
              <w:right w:w="90" w:type="dxa"/>
            </w:tcMar>
          </w:tcPr>
          <w:p w14:paraId="499AC3D0" w14:textId="77777777" w:rsidR="008E03B8" w:rsidRDefault="0034534D">
            <w:pPr>
              <w:spacing w:before="20" w:after="20"/>
            </w:pPr>
            <w:r>
              <w:rPr>
                <w:b/>
                <w:bCs/>
                <w:sz w:val="20"/>
                <w:szCs w:val="20"/>
              </w:rPr>
              <w:t>Subtotal per language (translatable content)</w:t>
            </w:r>
          </w:p>
        </w:tc>
        <w:tc>
          <w:tcPr>
            <w:tcW w:w="2900" w:type="dxa"/>
            <w:shd w:val="clear" w:color="auto" w:fill="EAF1FB"/>
            <w:tcMar>
              <w:top w:w="40" w:type="dxa"/>
              <w:left w:w="90" w:type="dxa"/>
              <w:bottom w:w="40" w:type="dxa"/>
              <w:right w:w="90" w:type="dxa"/>
            </w:tcMar>
          </w:tcPr>
          <w:p w14:paraId="499AC3D1" w14:textId="77777777" w:rsidR="008E03B8" w:rsidRDefault="008E03B8">
            <w:pPr>
              <w:spacing w:before="20" w:after="20"/>
            </w:pPr>
          </w:p>
        </w:tc>
        <w:tc>
          <w:tcPr>
            <w:tcW w:w="1860" w:type="dxa"/>
            <w:shd w:val="clear" w:color="auto" w:fill="EAF1FB"/>
            <w:tcMar>
              <w:top w:w="40" w:type="dxa"/>
              <w:left w:w="90" w:type="dxa"/>
              <w:bottom w:w="40" w:type="dxa"/>
              <w:right w:w="90" w:type="dxa"/>
            </w:tcMar>
          </w:tcPr>
          <w:p w14:paraId="499AC3D2" w14:textId="77777777" w:rsidR="008E03B8" w:rsidRDefault="0034534D">
            <w:pPr>
              <w:spacing w:before="20" w:after="20"/>
              <w:jc w:val="right"/>
            </w:pPr>
            <w:r>
              <w:rPr>
                <w:b/>
                <w:bCs/>
                <w:sz w:val="20"/>
                <w:szCs w:val="20"/>
              </w:rPr>
              <w:t>126</w:t>
            </w:r>
          </w:p>
        </w:tc>
      </w:tr>
      <w:tr w:rsidR="008E03B8" w14:paraId="499AC3D7" w14:textId="77777777">
        <w:tc>
          <w:tcPr>
            <w:tcW w:w="4600" w:type="dxa"/>
            <w:shd w:val="clear" w:color="auto" w:fill="EAF1FB"/>
            <w:tcMar>
              <w:top w:w="40" w:type="dxa"/>
              <w:left w:w="90" w:type="dxa"/>
              <w:bottom w:w="40" w:type="dxa"/>
              <w:right w:w="90" w:type="dxa"/>
            </w:tcMar>
          </w:tcPr>
          <w:p w14:paraId="499AC3D4" w14:textId="77777777" w:rsidR="008E03B8" w:rsidRDefault="0034534D">
            <w:pPr>
              <w:spacing w:before="20" w:after="20"/>
            </w:pPr>
            <w:r>
              <w:rPr>
                <w:b/>
                <w:bCs/>
                <w:sz w:val="20"/>
                <w:szCs w:val="20"/>
              </w:rPr>
              <w:t>Total for both languages (Tigrinya + Somali)</w:t>
            </w:r>
          </w:p>
        </w:tc>
        <w:tc>
          <w:tcPr>
            <w:tcW w:w="2900" w:type="dxa"/>
            <w:shd w:val="clear" w:color="auto" w:fill="EAF1FB"/>
            <w:tcMar>
              <w:top w:w="40" w:type="dxa"/>
              <w:left w:w="90" w:type="dxa"/>
              <w:bottom w:w="40" w:type="dxa"/>
              <w:right w:w="90" w:type="dxa"/>
            </w:tcMar>
          </w:tcPr>
          <w:p w14:paraId="499AC3D5" w14:textId="77777777" w:rsidR="008E03B8" w:rsidRDefault="008E03B8">
            <w:pPr>
              <w:spacing w:before="20" w:after="20"/>
            </w:pPr>
          </w:p>
        </w:tc>
        <w:tc>
          <w:tcPr>
            <w:tcW w:w="1860" w:type="dxa"/>
            <w:shd w:val="clear" w:color="auto" w:fill="EAF1FB"/>
            <w:tcMar>
              <w:top w:w="40" w:type="dxa"/>
              <w:left w:w="90" w:type="dxa"/>
              <w:bottom w:w="40" w:type="dxa"/>
              <w:right w:w="90" w:type="dxa"/>
            </w:tcMar>
          </w:tcPr>
          <w:p w14:paraId="499AC3D6" w14:textId="77777777" w:rsidR="008E03B8" w:rsidRDefault="0034534D">
            <w:pPr>
              <w:spacing w:before="20" w:after="20"/>
              <w:jc w:val="right"/>
            </w:pPr>
            <w:r>
              <w:rPr>
                <w:b/>
                <w:bCs/>
                <w:sz w:val="20"/>
                <w:szCs w:val="20"/>
              </w:rPr>
              <w:t>252</w:t>
            </w:r>
          </w:p>
        </w:tc>
      </w:tr>
    </w:tbl>
    <w:p w14:paraId="499AC3D8" w14:textId="77777777" w:rsidR="008E03B8" w:rsidRDefault="0034534D">
      <w:pPr>
        <w:pStyle w:val="ListParagraph"/>
        <w:numPr>
          <w:ilvl w:val="0"/>
          <w:numId w:val="1"/>
        </w:numPr>
        <w:spacing w:before="20" w:after="20" w:line="276" w:lineRule="auto"/>
        <w:jc w:val="both"/>
      </w:pPr>
      <w:r>
        <w:t>The E-Learning is delivered as two (2) modules in XLIFF plus accompanying Word documents. The two modules together represent approximately 85 pages of XLIFF content to be populated in place, with no changes to font, style or presentation.</w:t>
      </w:r>
    </w:p>
    <w:p w14:paraId="499AC3D9" w14:textId="77777777" w:rsidR="008E03B8" w:rsidRDefault="0034534D">
      <w:pPr>
        <w:spacing w:before="120" w:after="40"/>
      </w:pPr>
      <w:r>
        <w:rPr>
          <w:b/>
          <w:bCs/>
        </w:rPr>
        <w:t>4.2 Guidelines and Training Package – Tigrinya only</w:t>
      </w:r>
    </w:p>
    <w:tbl>
      <w:tblPr>
        <w:tblW w:w="9360" w:type="dxa"/>
        <w:tblBorders>
          <w:top w:val="single" w:sz="4" w:space="0" w:color="7F9DB9"/>
          <w:left w:val="single" w:sz="4" w:space="0" w:color="7F9DB9"/>
          <w:bottom w:val="single" w:sz="4" w:space="0" w:color="7F9DB9"/>
          <w:right w:val="single" w:sz="4" w:space="0" w:color="7F9DB9"/>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560"/>
        <w:gridCol w:w="2300"/>
        <w:gridCol w:w="1400"/>
        <w:gridCol w:w="2100"/>
      </w:tblGrid>
      <w:tr w:rsidR="008E03B8" w14:paraId="499AC3DE" w14:textId="77777777">
        <w:trPr>
          <w:tblHeader/>
        </w:trPr>
        <w:tc>
          <w:tcPr>
            <w:tcW w:w="3560" w:type="dxa"/>
            <w:shd w:val="clear" w:color="auto" w:fill="A5C9EB"/>
            <w:tcMar>
              <w:top w:w="40" w:type="dxa"/>
              <w:left w:w="90" w:type="dxa"/>
              <w:bottom w:w="40" w:type="dxa"/>
              <w:right w:w="90" w:type="dxa"/>
            </w:tcMar>
          </w:tcPr>
          <w:p w14:paraId="499AC3DA" w14:textId="77777777" w:rsidR="008E03B8" w:rsidRDefault="0034534D">
            <w:pPr>
              <w:spacing w:before="20" w:after="20"/>
            </w:pPr>
            <w:r>
              <w:rPr>
                <w:b/>
                <w:bCs/>
                <w:sz w:val="20"/>
                <w:szCs w:val="20"/>
              </w:rPr>
              <w:t>Component</w:t>
            </w:r>
          </w:p>
        </w:tc>
        <w:tc>
          <w:tcPr>
            <w:tcW w:w="2300" w:type="dxa"/>
            <w:shd w:val="clear" w:color="auto" w:fill="A5C9EB"/>
            <w:tcMar>
              <w:top w:w="40" w:type="dxa"/>
              <w:left w:w="90" w:type="dxa"/>
              <w:bottom w:w="40" w:type="dxa"/>
              <w:right w:w="90" w:type="dxa"/>
            </w:tcMar>
          </w:tcPr>
          <w:p w14:paraId="499AC3DB" w14:textId="77777777" w:rsidR="008E03B8" w:rsidRDefault="0034534D">
            <w:pPr>
              <w:spacing w:before="20" w:after="20"/>
            </w:pPr>
            <w:r>
              <w:rPr>
                <w:b/>
                <w:bCs/>
                <w:sz w:val="20"/>
                <w:szCs w:val="20"/>
              </w:rPr>
              <w:t>Source format</w:t>
            </w:r>
          </w:p>
        </w:tc>
        <w:tc>
          <w:tcPr>
            <w:tcW w:w="1400" w:type="dxa"/>
            <w:shd w:val="clear" w:color="auto" w:fill="A5C9EB"/>
            <w:tcMar>
              <w:top w:w="40" w:type="dxa"/>
              <w:left w:w="90" w:type="dxa"/>
              <w:bottom w:w="40" w:type="dxa"/>
              <w:right w:w="90" w:type="dxa"/>
            </w:tcMar>
          </w:tcPr>
          <w:p w14:paraId="499AC3DC" w14:textId="77777777" w:rsidR="008E03B8" w:rsidRDefault="0034534D">
            <w:pPr>
              <w:spacing w:before="20" w:after="20"/>
              <w:jc w:val="center"/>
            </w:pPr>
            <w:r>
              <w:rPr>
                <w:b/>
                <w:bCs/>
                <w:sz w:val="20"/>
                <w:szCs w:val="20"/>
              </w:rPr>
              <w:t>Design?</w:t>
            </w:r>
          </w:p>
        </w:tc>
        <w:tc>
          <w:tcPr>
            <w:tcW w:w="2100" w:type="dxa"/>
            <w:shd w:val="clear" w:color="auto" w:fill="A5C9EB"/>
            <w:tcMar>
              <w:top w:w="40" w:type="dxa"/>
              <w:left w:w="90" w:type="dxa"/>
              <w:bottom w:w="40" w:type="dxa"/>
              <w:right w:w="90" w:type="dxa"/>
            </w:tcMar>
          </w:tcPr>
          <w:p w14:paraId="499AC3DD" w14:textId="77777777" w:rsidR="008E03B8" w:rsidRDefault="0034534D">
            <w:pPr>
              <w:spacing w:before="20" w:after="20"/>
              <w:jc w:val="right"/>
            </w:pPr>
            <w:r>
              <w:rPr>
                <w:b/>
                <w:bCs/>
                <w:sz w:val="20"/>
                <w:szCs w:val="20"/>
              </w:rPr>
              <w:t>Pages / units</w:t>
            </w:r>
          </w:p>
        </w:tc>
      </w:tr>
      <w:tr w:rsidR="008E03B8" w14:paraId="499AC3E3" w14:textId="77777777">
        <w:tc>
          <w:tcPr>
            <w:tcW w:w="3560" w:type="dxa"/>
            <w:tcMar>
              <w:top w:w="40" w:type="dxa"/>
              <w:left w:w="90" w:type="dxa"/>
              <w:bottom w:w="40" w:type="dxa"/>
              <w:right w:w="90" w:type="dxa"/>
            </w:tcMar>
          </w:tcPr>
          <w:p w14:paraId="499AC3DF" w14:textId="77777777" w:rsidR="008E03B8" w:rsidRDefault="0034534D">
            <w:pPr>
              <w:spacing w:before="20" w:after="20"/>
            </w:pPr>
            <w:r>
              <w:rPr>
                <w:sz w:val="20"/>
                <w:szCs w:val="20"/>
              </w:rPr>
              <w:t>CCS Guidelines</w:t>
            </w:r>
          </w:p>
        </w:tc>
        <w:tc>
          <w:tcPr>
            <w:tcW w:w="2300" w:type="dxa"/>
            <w:tcMar>
              <w:top w:w="40" w:type="dxa"/>
              <w:left w:w="90" w:type="dxa"/>
              <w:bottom w:w="40" w:type="dxa"/>
              <w:right w:w="90" w:type="dxa"/>
            </w:tcMar>
          </w:tcPr>
          <w:p w14:paraId="499AC3E0" w14:textId="77777777" w:rsidR="008E03B8" w:rsidRDefault="0034534D">
            <w:pPr>
              <w:spacing w:before="20" w:after="20"/>
            </w:pPr>
            <w:r>
              <w:rPr>
                <w:sz w:val="20"/>
                <w:szCs w:val="20"/>
              </w:rPr>
              <w:t>InDesign</w:t>
            </w:r>
          </w:p>
        </w:tc>
        <w:tc>
          <w:tcPr>
            <w:tcW w:w="1400" w:type="dxa"/>
            <w:tcMar>
              <w:top w:w="40" w:type="dxa"/>
              <w:left w:w="90" w:type="dxa"/>
              <w:bottom w:w="40" w:type="dxa"/>
              <w:right w:w="90" w:type="dxa"/>
            </w:tcMar>
          </w:tcPr>
          <w:p w14:paraId="499AC3E1" w14:textId="77777777" w:rsidR="008E03B8" w:rsidRDefault="0034534D">
            <w:pPr>
              <w:spacing w:before="20" w:after="20"/>
              <w:jc w:val="center"/>
            </w:pPr>
            <w:r>
              <w:rPr>
                <w:sz w:val="20"/>
                <w:szCs w:val="20"/>
              </w:rPr>
              <w:t>Yes – layout</w:t>
            </w:r>
          </w:p>
        </w:tc>
        <w:tc>
          <w:tcPr>
            <w:tcW w:w="2100" w:type="dxa"/>
            <w:tcMar>
              <w:top w:w="40" w:type="dxa"/>
              <w:left w:w="90" w:type="dxa"/>
              <w:bottom w:w="40" w:type="dxa"/>
              <w:right w:w="90" w:type="dxa"/>
            </w:tcMar>
          </w:tcPr>
          <w:p w14:paraId="499AC3E2" w14:textId="77777777" w:rsidR="008E03B8" w:rsidRDefault="0034534D">
            <w:pPr>
              <w:spacing w:before="20" w:after="20"/>
              <w:jc w:val="right"/>
            </w:pPr>
            <w:r>
              <w:rPr>
                <w:sz w:val="20"/>
                <w:szCs w:val="20"/>
              </w:rPr>
              <w:t>250 pages</w:t>
            </w:r>
          </w:p>
        </w:tc>
      </w:tr>
      <w:tr w:rsidR="008E03B8" w14:paraId="499AC3E8" w14:textId="77777777">
        <w:tc>
          <w:tcPr>
            <w:tcW w:w="3560" w:type="dxa"/>
            <w:tcMar>
              <w:top w:w="40" w:type="dxa"/>
              <w:left w:w="90" w:type="dxa"/>
              <w:bottom w:w="40" w:type="dxa"/>
              <w:right w:w="90" w:type="dxa"/>
            </w:tcMar>
          </w:tcPr>
          <w:p w14:paraId="499AC3E4" w14:textId="77777777" w:rsidR="008E03B8" w:rsidRDefault="0034534D">
            <w:pPr>
              <w:spacing w:before="20" w:after="20"/>
            </w:pPr>
            <w:r>
              <w:rPr>
                <w:sz w:val="20"/>
                <w:szCs w:val="20"/>
              </w:rPr>
              <w:t>Training – Modules</w:t>
            </w:r>
          </w:p>
        </w:tc>
        <w:tc>
          <w:tcPr>
            <w:tcW w:w="2300" w:type="dxa"/>
            <w:tcMar>
              <w:top w:w="40" w:type="dxa"/>
              <w:left w:w="90" w:type="dxa"/>
              <w:bottom w:w="40" w:type="dxa"/>
              <w:right w:w="90" w:type="dxa"/>
            </w:tcMar>
          </w:tcPr>
          <w:p w14:paraId="499AC3E5" w14:textId="77777777" w:rsidR="008E03B8" w:rsidRDefault="0034534D">
            <w:pPr>
              <w:spacing w:before="20" w:after="20"/>
            </w:pPr>
            <w:r>
              <w:rPr>
                <w:sz w:val="20"/>
                <w:szCs w:val="20"/>
              </w:rPr>
              <w:t>Word</w:t>
            </w:r>
          </w:p>
        </w:tc>
        <w:tc>
          <w:tcPr>
            <w:tcW w:w="1400" w:type="dxa"/>
            <w:tcMar>
              <w:top w:w="40" w:type="dxa"/>
              <w:left w:w="90" w:type="dxa"/>
              <w:bottom w:w="40" w:type="dxa"/>
              <w:right w:w="90" w:type="dxa"/>
            </w:tcMar>
          </w:tcPr>
          <w:p w14:paraId="499AC3E6" w14:textId="77777777" w:rsidR="008E03B8" w:rsidRDefault="0034534D">
            <w:pPr>
              <w:spacing w:before="20" w:after="20"/>
              <w:jc w:val="center"/>
            </w:pPr>
            <w:r>
              <w:rPr>
                <w:sz w:val="20"/>
                <w:szCs w:val="20"/>
              </w:rPr>
              <w:t>No</w:t>
            </w:r>
          </w:p>
        </w:tc>
        <w:tc>
          <w:tcPr>
            <w:tcW w:w="2100" w:type="dxa"/>
            <w:tcMar>
              <w:top w:w="40" w:type="dxa"/>
              <w:left w:w="90" w:type="dxa"/>
              <w:bottom w:w="40" w:type="dxa"/>
              <w:right w:w="90" w:type="dxa"/>
            </w:tcMar>
          </w:tcPr>
          <w:p w14:paraId="499AC3E7" w14:textId="77777777" w:rsidR="008E03B8" w:rsidRDefault="0034534D">
            <w:pPr>
              <w:spacing w:before="20" w:after="20"/>
              <w:jc w:val="right"/>
            </w:pPr>
            <w:r>
              <w:rPr>
                <w:sz w:val="20"/>
                <w:szCs w:val="20"/>
              </w:rPr>
              <w:t>200 pages</w:t>
            </w:r>
          </w:p>
        </w:tc>
      </w:tr>
      <w:tr w:rsidR="008E03B8" w14:paraId="499AC3ED" w14:textId="77777777">
        <w:tc>
          <w:tcPr>
            <w:tcW w:w="3560" w:type="dxa"/>
            <w:tcMar>
              <w:top w:w="40" w:type="dxa"/>
              <w:left w:w="90" w:type="dxa"/>
              <w:bottom w:w="40" w:type="dxa"/>
              <w:right w:w="90" w:type="dxa"/>
            </w:tcMar>
          </w:tcPr>
          <w:p w14:paraId="499AC3E9" w14:textId="77777777" w:rsidR="008E03B8" w:rsidRDefault="0034534D">
            <w:pPr>
              <w:spacing w:before="20" w:after="20"/>
            </w:pPr>
            <w:r>
              <w:rPr>
                <w:sz w:val="20"/>
                <w:szCs w:val="20"/>
              </w:rPr>
              <w:t>Training – PowerPoint</w:t>
            </w:r>
          </w:p>
        </w:tc>
        <w:tc>
          <w:tcPr>
            <w:tcW w:w="2300" w:type="dxa"/>
            <w:tcMar>
              <w:top w:w="40" w:type="dxa"/>
              <w:left w:w="90" w:type="dxa"/>
              <w:bottom w:w="40" w:type="dxa"/>
              <w:right w:w="90" w:type="dxa"/>
            </w:tcMar>
          </w:tcPr>
          <w:p w14:paraId="499AC3EA" w14:textId="77777777" w:rsidR="008E03B8" w:rsidRDefault="0034534D">
            <w:pPr>
              <w:spacing w:before="20" w:after="20"/>
            </w:pPr>
            <w:r>
              <w:rPr>
                <w:sz w:val="20"/>
                <w:szCs w:val="20"/>
              </w:rPr>
              <w:t>PPT</w:t>
            </w:r>
          </w:p>
        </w:tc>
        <w:tc>
          <w:tcPr>
            <w:tcW w:w="1400" w:type="dxa"/>
            <w:tcMar>
              <w:top w:w="40" w:type="dxa"/>
              <w:left w:w="90" w:type="dxa"/>
              <w:bottom w:w="40" w:type="dxa"/>
              <w:right w:w="90" w:type="dxa"/>
            </w:tcMar>
          </w:tcPr>
          <w:p w14:paraId="499AC3EB" w14:textId="77777777" w:rsidR="008E03B8" w:rsidRDefault="0034534D">
            <w:pPr>
              <w:spacing w:before="20" w:after="20"/>
              <w:jc w:val="center"/>
            </w:pPr>
            <w:r>
              <w:rPr>
                <w:sz w:val="20"/>
                <w:szCs w:val="20"/>
              </w:rPr>
              <w:t>No</w:t>
            </w:r>
          </w:p>
        </w:tc>
        <w:tc>
          <w:tcPr>
            <w:tcW w:w="2100" w:type="dxa"/>
            <w:tcMar>
              <w:top w:w="40" w:type="dxa"/>
              <w:left w:w="90" w:type="dxa"/>
              <w:bottom w:w="40" w:type="dxa"/>
              <w:right w:w="90" w:type="dxa"/>
            </w:tcMar>
          </w:tcPr>
          <w:p w14:paraId="499AC3EC" w14:textId="77777777" w:rsidR="008E03B8" w:rsidRDefault="0034534D">
            <w:pPr>
              <w:spacing w:before="20" w:after="20"/>
              <w:jc w:val="right"/>
            </w:pPr>
            <w:r>
              <w:rPr>
                <w:sz w:val="20"/>
                <w:szCs w:val="20"/>
              </w:rPr>
              <w:t>100 slides</w:t>
            </w:r>
          </w:p>
        </w:tc>
      </w:tr>
      <w:tr w:rsidR="008E03B8" w14:paraId="499AC3F2" w14:textId="77777777">
        <w:tc>
          <w:tcPr>
            <w:tcW w:w="3560" w:type="dxa"/>
            <w:tcMar>
              <w:top w:w="40" w:type="dxa"/>
              <w:left w:w="90" w:type="dxa"/>
              <w:bottom w:w="40" w:type="dxa"/>
              <w:right w:w="90" w:type="dxa"/>
            </w:tcMar>
          </w:tcPr>
          <w:p w14:paraId="499AC3EE" w14:textId="77777777" w:rsidR="008E03B8" w:rsidRDefault="0034534D">
            <w:pPr>
              <w:spacing w:before="20" w:after="20"/>
            </w:pPr>
            <w:r>
              <w:rPr>
                <w:sz w:val="20"/>
                <w:szCs w:val="20"/>
              </w:rPr>
              <w:t>Training – video subtitle scripts</w:t>
            </w:r>
          </w:p>
        </w:tc>
        <w:tc>
          <w:tcPr>
            <w:tcW w:w="2300" w:type="dxa"/>
            <w:tcMar>
              <w:top w:w="40" w:type="dxa"/>
              <w:left w:w="90" w:type="dxa"/>
              <w:bottom w:w="40" w:type="dxa"/>
              <w:right w:w="90" w:type="dxa"/>
            </w:tcMar>
          </w:tcPr>
          <w:p w14:paraId="499AC3EF" w14:textId="77777777" w:rsidR="008E03B8" w:rsidRDefault="0034534D">
            <w:pPr>
              <w:spacing w:before="20" w:after="20"/>
            </w:pPr>
            <w:r>
              <w:rPr>
                <w:sz w:val="20"/>
                <w:szCs w:val="20"/>
              </w:rPr>
              <w:t>Video / subtitle</w:t>
            </w:r>
          </w:p>
        </w:tc>
        <w:tc>
          <w:tcPr>
            <w:tcW w:w="1400" w:type="dxa"/>
            <w:tcMar>
              <w:top w:w="40" w:type="dxa"/>
              <w:left w:w="90" w:type="dxa"/>
              <w:bottom w:w="40" w:type="dxa"/>
              <w:right w:w="90" w:type="dxa"/>
            </w:tcMar>
          </w:tcPr>
          <w:p w14:paraId="499AC3F0" w14:textId="77777777" w:rsidR="008E03B8" w:rsidRDefault="0034534D">
            <w:pPr>
              <w:spacing w:before="20" w:after="20"/>
              <w:jc w:val="center"/>
            </w:pPr>
            <w:r>
              <w:rPr>
                <w:sz w:val="20"/>
                <w:szCs w:val="20"/>
              </w:rPr>
              <w:t>No</w:t>
            </w:r>
          </w:p>
        </w:tc>
        <w:tc>
          <w:tcPr>
            <w:tcW w:w="2100" w:type="dxa"/>
            <w:tcMar>
              <w:top w:w="40" w:type="dxa"/>
              <w:left w:w="90" w:type="dxa"/>
              <w:bottom w:w="40" w:type="dxa"/>
              <w:right w:w="90" w:type="dxa"/>
            </w:tcMar>
          </w:tcPr>
          <w:p w14:paraId="499AC3F1" w14:textId="77777777" w:rsidR="008E03B8" w:rsidRDefault="0034534D">
            <w:pPr>
              <w:spacing w:before="20" w:after="20"/>
              <w:jc w:val="right"/>
            </w:pPr>
            <w:r>
              <w:rPr>
                <w:sz w:val="20"/>
                <w:szCs w:val="20"/>
              </w:rPr>
              <w:t>30 pages</w:t>
            </w:r>
          </w:p>
        </w:tc>
      </w:tr>
      <w:tr w:rsidR="008E03B8" w14:paraId="499AC3F7" w14:textId="77777777">
        <w:tc>
          <w:tcPr>
            <w:tcW w:w="3560" w:type="dxa"/>
            <w:tcMar>
              <w:top w:w="40" w:type="dxa"/>
              <w:left w:w="90" w:type="dxa"/>
              <w:bottom w:w="40" w:type="dxa"/>
              <w:right w:w="90" w:type="dxa"/>
            </w:tcMar>
          </w:tcPr>
          <w:p w14:paraId="499AC3F3" w14:textId="77777777" w:rsidR="008E03B8" w:rsidRDefault="0034534D">
            <w:pPr>
              <w:spacing w:before="20" w:after="20"/>
            </w:pPr>
            <w:r>
              <w:rPr>
                <w:sz w:val="20"/>
                <w:szCs w:val="20"/>
              </w:rPr>
              <w:t>Training – subtitle insertion</w:t>
            </w:r>
          </w:p>
        </w:tc>
        <w:tc>
          <w:tcPr>
            <w:tcW w:w="2300" w:type="dxa"/>
            <w:tcMar>
              <w:top w:w="40" w:type="dxa"/>
              <w:left w:w="90" w:type="dxa"/>
              <w:bottom w:w="40" w:type="dxa"/>
              <w:right w:w="90" w:type="dxa"/>
            </w:tcMar>
          </w:tcPr>
          <w:p w14:paraId="499AC3F4" w14:textId="77777777" w:rsidR="008E03B8" w:rsidRDefault="0034534D">
            <w:pPr>
              <w:spacing w:before="20" w:after="20"/>
            </w:pPr>
            <w:r>
              <w:rPr>
                <w:sz w:val="20"/>
                <w:szCs w:val="20"/>
              </w:rPr>
              <w:t>Subtitle files</w:t>
            </w:r>
          </w:p>
        </w:tc>
        <w:tc>
          <w:tcPr>
            <w:tcW w:w="1400" w:type="dxa"/>
            <w:tcMar>
              <w:top w:w="40" w:type="dxa"/>
              <w:left w:w="90" w:type="dxa"/>
              <w:bottom w:w="40" w:type="dxa"/>
              <w:right w:w="90" w:type="dxa"/>
            </w:tcMar>
          </w:tcPr>
          <w:p w14:paraId="499AC3F5" w14:textId="77777777" w:rsidR="008E03B8" w:rsidRDefault="0034534D">
            <w:pPr>
              <w:spacing w:before="20" w:after="20"/>
              <w:jc w:val="center"/>
            </w:pPr>
            <w:r>
              <w:rPr>
                <w:sz w:val="20"/>
                <w:szCs w:val="20"/>
              </w:rPr>
              <w:t>No</w:t>
            </w:r>
          </w:p>
        </w:tc>
        <w:tc>
          <w:tcPr>
            <w:tcW w:w="2100" w:type="dxa"/>
            <w:tcMar>
              <w:top w:w="40" w:type="dxa"/>
              <w:left w:w="90" w:type="dxa"/>
              <w:bottom w:w="40" w:type="dxa"/>
              <w:right w:w="90" w:type="dxa"/>
            </w:tcMar>
          </w:tcPr>
          <w:p w14:paraId="499AC3F6" w14:textId="77777777" w:rsidR="008E03B8" w:rsidRDefault="0034534D">
            <w:pPr>
              <w:spacing w:before="20" w:after="20"/>
              <w:jc w:val="right"/>
            </w:pPr>
            <w:r>
              <w:rPr>
                <w:sz w:val="20"/>
                <w:szCs w:val="20"/>
              </w:rPr>
              <w:t>4 videos</w:t>
            </w:r>
          </w:p>
        </w:tc>
      </w:tr>
      <w:tr w:rsidR="008E03B8" w14:paraId="499AC3FC" w14:textId="77777777">
        <w:tc>
          <w:tcPr>
            <w:tcW w:w="3560" w:type="dxa"/>
            <w:shd w:val="clear" w:color="auto" w:fill="EAF1FB"/>
            <w:tcMar>
              <w:top w:w="40" w:type="dxa"/>
              <w:left w:w="90" w:type="dxa"/>
              <w:bottom w:w="40" w:type="dxa"/>
              <w:right w:w="90" w:type="dxa"/>
            </w:tcMar>
          </w:tcPr>
          <w:p w14:paraId="499AC3F8" w14:textId="77777777" w:rsidR="008E03B8" w:rsidRDefault="0034534D">
            <w:pPr>
              <w:spacing w:before="20" w:after="20"/>
            </w:pPr>
            <w:r>
              <w:rPr>
                <w:b/>
                <w:bCs/>
                <w:sz w:val="20"/>
                <w:szCs w:val="20"/>
              </w:rPr>
              <w:t>Subtotal (Tigrinya only)</w:t>
            </w:r>
          </w:p>
        </w:tc>
        <w:tc>
          <w:tcPr>
            <w:tcW w:w="2300" w:type="dxa"/>
            <w:shd w:val="clear" w:color="auto" w:fill="EAF1FB"/>
            <w:tcMar>
              <w:top w:w="40" w:type="dxa"/>
              <w:left w:w="90" w:type="dxa"/>
              <w:bottom w:w="40" w:type="dxa"/>
              <w:right w:w="90" w:type="dxa"/>
            </w:tcMar>
          </w:tcPr>
          <w:p w14:paraId="499AC3F9" w14:textId="77777777" w:rsidR="008E03B8" w:rsidRDefault="008E03B8">
            <w:pPr>
              <w:spacing w:before="20" w:after="20"/>
            </w:pPr>
          </w:p>
        </w:tc>
        <w:tc>
          <w:tcPr>
            <w:tcW w:w="1400" w:type="dxa"/>
            <w:shd w:val="clear" w:color="auto" w:fill="EAF1FB"/>
            <w:tcMar>
              <w:top w:w="40" w:type="dxa"/>
              <w:left w:w="90" w:type="dxa"/>
              <w:bottom w:w="40" w:type="dxa"/>
              <w:right w:w="90" w:type="dxa"/>
            </w:tcMar>
          </w:tcPr>
          <w:p w14:paraId="499AC3FA" w14:textId="77777777" w:rsidR="008E03B8" w:rsidRDefault="008E03B8">
            <w:pPr>
              <w:spacing w:before="20" w:after="20"/>
            </w:pPr>
          </w:p>
        </w:tc>
        <w:tc>
          <w:tcPr>
            <w:tcW w:w="2100" w:type="dxa"/>
            <w:shd w:val="clear" w:color="auto" w:fill="EAF1FB"/>
            <w:tcMar>
              <w:top w:w="40" w:type="dxa"/>
              <w:left w:w="90" w:type="dxa"/>
              <w:bottom w:w="40" w:type="dxa"/>
              <w:right w:w="90" w:type="dxa"/>
            </w:tcMar>
          </w:tcPr>
          <w:p w14:paraId="499AC3FB" w14:textId="77777777" w:rsidR="008E03B8" w:rsidRDefault="0034534D">
            <w:pPr>
              <w:spacing w:before="20" w:after="20"/>
              <w:jc w:val="right"/>
            </w:pPr>
            <w:r>
              <w:rPr>
                <w:b/>
                <w:bCs/>
                <w:sz w:val="20"/>
                <w:szCs w:val="20"/>
              </w:rPr>
              <w:t>580 pages + 4 videos</w:t>
            </w:r>
          </w:p>
        </w:tc>
      </w:tr>
    </w:tbl>
    <w:p w14:paraId="499AC3FD" w14:textId="77777777" w:rsidR="008E03B8" w:rsidRDefault="0034534D">
      <w:pPr>
        <w:spacing w:before="120" w:after="40"/>
      </w:pPr>
      <w:r>
        <w:rPr>
          <w:b/>
          <w:bCs/>
        </w:rPr>
        <w:t>4.3 Total translatable volume</w:t>
      </w:r>
    </w:p>
    <w:p w14:paraId="499AC3FE" w14:textId="77777777" w:rsidR="008E03B8" w:rsidRDefault="0034534D">
      <w:pPr>
        <w:pStyle w:val="ListParagraph"/>
        <w:numPr>
          <w:ilvl w:val="0"/>
          <w:numId w:val="1"/>
        </w:numPr>
        <w:spacing w:before="20" w:after="20" w:line="276" w:lineRule="auto"/>
        <w:jc w:val="both"/>
      </w:pPr>
      <w:r>
        <w:t>Tigrinya: 706 pages (250 Guidelines + 330 Training Package + 126 E-Learning), plus subtitle work on 4 videos.</w:t>
      </w:r>
    </w:p>
    <w:p w14:paraId="499AC3FF" w14:textId="77777777" w:rsidR="008E03B8" w:rsidRDefault="0034534D">
      <w:pPr>
        <w:pStyle w:val="ListParagraph"/>
        <w:numPr>
          <w:ilvl w:val="0"/>
          <w:numId w:val="1"/>
        </w:numPr>
        <w:spacing w:before="20" w:after="20" w:line="276" w:lineRule="auto"/>
        <w:jc w:val="both"/>
      </w:pPr>
      <w:r>
        <w:t>Somali: 126 pages (E-Learning).</w:t>
      </w:r>
    </w:p>
    <w:p w14:paraId="499AC400" w14:textId="77777777" w:rsidR="008E03B8" w:rsidRDefault="0034534D">
      <w:pPr>
        <w:pStyle w:val="ListParagraph"/>
        <w:numPr>
          <w:ilvl w:val="0"/>
          <w:numId w:val="1"/>
        </w:numPr>
        <w:spacing w:before="20" w:after="20" w:line="276" w:lineRule="auto"/>
        <w:jc w:val="both"/>
      </w:pPr>
      <w:r>
        <w:t>Combined: 832 pages, plus subtitle insertion for 4 videos and XLIFF population of the two E-Learning modules.</w:t>
      </w:r>
    </w:p>
    <w:p w14:paraId="499AC401" w14:textId="77777777" w:rsidR="008E03B8" w:rsidRDefault="0034534D">
      <w:pPr>
        <w:spacing w:before="220" w:after="80"/>
      </w:pPr>
      <w:r>
        <w:rPr>
          <w:b/>
          <w:bCs/>
          <w:color w:val="0070C0"/>
          <w:sz w:val="24"/>
          <w:szCs w:val="24"/>
        </w:rPr>
        <w:t>5. Deliverables</w:t>
      </w:r>
    </w:p>
    <w:p w14:paraId="499AC402" w14:textId="77777777" w:rsidR="008E03B8" w:rsidRDefault="0034534D">
      <w:pPr>
        <w:spacing w:before="80" w:after="80" w:line="276" w:lineRule="auto"/>
        <w:jc w:val="both"/>
      </w:pPr>
      <w:r>
        <w:t>The contractor shall provide:</w:t>
      </w:r>
    </w:p>
    <w:p w14:paraId="499AC403" w14:textId="77777777" w:rsidR="008E03B8" w:rsidRDefault="0034534D">
      <w:pPr>
        <w:pStyle w:val="ListParagraph"/>
        <w:numPr>
          <w:ilvl w:val="0"/>
          <w:numId w:val="2"/>
        </w:numPr>
        <w:spacing w:before="20" w:after="20" w:line="276" w:lineRule="auto"/>
        <w:jc w:val="both"/>
      </w:pPr>
      <w:r>
        <w:t>Fully translated E-Learning (both Tigrinya and Somali): translated XLIFF files (translated in place) and translated Word components, ready for digitalization.</w:t>
      </w:r>
    </w:p>
    <w:p w14:paraId="499AC404" w14:textId="77777777" w:rsidR="008E03B8" w:rsidRDefault="0034534D">
      <w:pPr>
        <w:pStyle w:val="ListParagraph"/>
        <w:numPr>
          <w:ilvl w:val="0"/>
          <w:numId w:val="2"/>
        </w:numPr>
        <w:spacing w:before="20" w:after="20" w:line="276" w:lineRule="auto"/>
        <w:jc w:val="both"/>
      </w:pPr>
      <w:r>
        <w:t>Fully translated CCS Guidelines in Tigrinya, delivered in the InDesign source file mirroring the original layout.</w:t>
      </w:r>
    </w:p>
    <w:p w14:paraId="499AC405" w14:textId="77777777" w:rsidR="008E03B8" w:rsidRDefault="0034534D">
      <w:pPr>
        <w:pStyle w:val="ListParagraph"/>
        <w:numPr>
          <w:ilvl w:val="0"/>
          <w:numId w:val="2"/>
        </w:numPr>
        <w:spacing w:before="20" w:after="20" w:line="276" w:lineRule="auto"/>
        <w:jc w:val="both"/>
      </w:pPr>
      <w:r>
        <w:t>Fully translated Training Package in Tigrinya: PowerPoint, Word and PDF documents, and translated video subtitle files.</w:t>
      </w:r>
    </w:p>
    <w:p w14:paraId="499AC406" w14:textId="77777777" w:rsidR="008E03B8" w:rsidRDefault="0034534D">
      <w:pPr>
        <w:pStyle w:val="ListParagraph"/>
        <w:numPr>
          <w:ilvl w:val="0"/>
          <w:numId w:val="2"/>
        </w:numPr>
        <w:spacing w:before="20" w:after="20" w:line="276" w:lineRule="auto"/>
        <w:jc w:val="both"/>
      </w:pPr>
      <w:r>
        <w:lastRenderedPageBreak/>
        <w:t>Quality-assured and proofread final materials for all sets.</w:t>
      </w:r>
    </w:p>
    <w:p w14:paraId="499AC407" w14:textId="77777777" w:rsidR="008E03B8" w:rsidRDefault="0034534D">
      <w:pPr>
        <w:pStyle w:val="ListParagraph"/>
        <w:numPr>
          <w:ilvl w:val="0"/>
          <w:numId w:val="2"/>
        </w:numPr>
        <w:spacing w:before="20" w:after="20" w:line="276" w:lineRule="auto"/>
        <w:jc w:val="both"/>
      </w:pPr>
      <w:r>
        <w:t>Editable source files.</w:t>
      </w:r>
    </w:p>
    <w:p w14:paraId="499AC408" w14:textId="77777777" w:rsidR="008E03B8" w:rsidRDefault="0034534D">
      <w:pPr>
        <w:pStyle w:val="ListParagraph"/>
        <w:numPr>
          <w:ilvl w:val="0"/>
          <w:numId w:val="2"/>
        </w:numPr>
        <w:spacing w:before="20" w:after="20" w:line="276" w:lineRule="auto"/>
        <w:jc w:val="both"/>
      </w:pPr>
      <w:r>
        <w:t>Final publication-ready and digitalization-ready versions.</w:t>
      </w:r>
    </w:p>
    <w:p w14:paraId="499AC409" w14:textId="77777777" w:rsidR="008E03B8" w:rsidRDefault="0034534D">
      <w:pPr>
        <w:spacing w:before="220" w:after="80"/>
      </w:pPr>
      <w:r>
        <w:rPr>
          <w:b/>
          <w:bCs/>
          <w:color w:val="0070C0"/>
          <w:sz w:val="24"/>
          <w:szCs w:val="24"/>
        </w:rPr>
        <w:t>6. Expected Outputs</w:t>
      </w:r>
    </w:p>
    <w:p w14:paraId="499AC40A" w14:textId="77777777" w:rsidR="008E03B8" w:rsidRDefault="0034534D">
      <w:pPr>
        <w:spacing w:before="80" w:after="80" w:line="276" w:lineRule="auto"/>
        <w:jc w:val="both"/>
      </w:pPr>
      <w:r>
        <w:t>The translated materials shall:</w:t>
      </w:r>
    </w:p>
    <w:p w14:paraId="499AC40B" w14:textId="77777777" w:rsidR="008E03B8" w:rsidRDefault="0034534D">
      <w:pPr>
        <w:pStyle w:val="ListParagraph"/>
        <w:numPr>
          <w:ilvl w:val="0"/>
          <w:numId w:val="1"/>
        </w:numPr>
        <w:spacing w:before="20" w:after="20" w:line="276" w:lineRule="auto"/>
        <w:jc w:val="both"/>
      </w:pPr>
      <w:r>
        <w:t>Be technically accurate.</w:t>
      </w:r>
    </w:p>
    <w:p w14:paraId="499AC40C" w14:textId="77777777" w:rsidR="008E03B8" w:rsidRDefault="0034534D">
      <w:pPr>
        <w:pStyle w:val="ListParagraph"/>
        <w:numPr>
          <w:ilvl w:val="0"/>
          <w:numId w:val="1"/>
        </w:numPr>
        <w:spacing w:before="20" w:after="20" w:line="276" w:lineRule="auto"/>
        <w:jc w:val="both"/>
      </w:pPr>
      <w:r>
        <w:t>Use standardized Child Protection and GBV terminology.</w:t>
      </w:r>
    </w:p>
    <w:p w14:paraId="499AC40D" w14:textId="77777777" w:rsidR="008E03B8" w:rsidRDefault="0034534D">
      <w:pPr>
        <w:pStyle w:val="ListParagraph"/>
        <w:numPr>
          <w:ilvl w:val="0"/>
          <w:numId w:val="1"/>
        </w:numPr>
        <w:spacing w:before="20" w:after="20" w:line="276" w:lineRule="auto"/>
        <w:jc w:val="both"/>
      </w:pPr>
      <w:r>
        <w:t>Be linguistically consistent.</w:t>
      </w:r>
    </w:p>
    <w:p w14:paraId="499AC40E" w14:textId="77777777" w:rsidR="008E03B8" w:rsidRDefault="0034534D">
      <w:pPr>
        <w:pStyle w:val="ListParagraph"/>
        <w:numPr>
          <w:ilvl w:val="0"/>
          <w:numId w:val="1"/>
        </w:numPr>
        <w:spacing w:before="20" w:after="20" w:line="276" w:lineRule="auto"/>
        <w:jc w:val="both"/>
      </w:pPr>
      <w:r>
        <w:t>Be culturally appropriate.</w:t>
      </w:r>
    </w:p>
    <w:p w14:paraId="499AC40F" w14:textId="77777777" w:rsidR="008E03B8" w:rsidRDefault="0034534D">
      <w:pPr>
        <w:pStyle w:val="ListParagraph"/>
        <w:numPr>
          <w:ilvl w:val="0"/>
          <w:numId w:val="1"/>
        </w:numPr>
        <w:spacing w:before="20" w:after="20" w:line="276" w:lineRule="auto"/>
        <w:jc w:val="both"/>
      </w:pPr>
      <w:r>
        <w:t>Be free from grammatical and spelling errors.</w:t>
      </w:r>
    </w:p>
    <w:p w14:paraId="499AC410" w14:textId="77777777" w:rsidR="008E03B8" w:rsidRDefault="0034534D">
      <w:pPr>
        <w:pStyle w:val="ListParagraph"/>
        <w:numPr>
          <w:ilvl w:val="0"/>
          <w:numId w:val="1"/>
        </w:numPr>
        <w:spacing w:before="20" w:after="20" w:line="276" w:lineRule="auto"/>
        <w:jc w:val="both"/>
      </w:pPr>
      <w:r>
        <w:t>Be suitable for professional training, digitalization and operational use.</w:t>
      </w:r>
    </w:p>
    <w:p w14:paraId="499AC411" w14:textId="77777777" w:rsidR="008E03B8" w:rsidRDefault="0034534D">
      <w:pPr>
        <w:spacing w:before="220" w:after="80"/>
      </w:pPr>
      <w:r>
        <w:rPr>
          <w:b/>
          <w:bCs/>
          <w:color w:val="0070C0"/>
          <w:sz w:val="24"/>
          <w:szCs w:val="24"/>
        </w:rPr>
        <w:t>7. Duration of Assignment</w:t>
      </w:r>
    </w:p>
    <w:p w14:paraId="499AC412" w14:textId="77777777" w:rsidR="008E03B8" w:rsidRDefault="0034534D">
      <w:pPr>
        <w:spacing w:before="80" w:after="80" w:line="276" w:lineRule="auto"/>
        <w:jc w:val="both"/>
      </w:pPr>
      <w:r>
        <w:t>The assignment is expected to be completed within 30 calendar days from contract signature or receipt of the complete source documents. It is recommended that the E-Learning files be delivered first, to allow early testing of digitalization, followed by the Guidelines and Training Package.</w:t>
      </w:r>
    </w:p>
    <w:p w14:paraId="499AC413" w14:textId="77777777" w:rsidR="008E03B8" w:rsidRDefault="0034534D">
      <w:pPr>
        <w:spacing w:before="80" w:after="80" w:line="276" w:lineRule="auto"/>
        <w:jc w:val="both"/>
      </w:pPr>
      <w:r>
        <w:t>A detailed implementation schedule shall be proposed by the contractor.</w:t>
      </w:r>
    </w:p>
    <w:p w14:paraId="499AC414" w14:textId="77777777" w:rsidR="008E03B8" w:rsidRDefault="0034534D">
      <w:pPr>
        <w:spacing w:before="220" w:after="80"/>
      </w:pPr>
      <w:r>
        <w:rPr>
          <w:b/>
          <w:bCs/>
          <w:color w:val="0070C0"/>
          <w:sz w:val="24"/>
          <w:szCs w:val="24"/>
        </w:rPr>
        <w:t>8. Required Qualifications</w:t>
      </w:r>
    </w:p>
    <w:p w14:paraId="499AC415" w14:textId="77777777" w:rsidR="008E03B8" w:rsidRDefault="0034534D">
      <w:pPr>
        <w:spacing w:before="80" w:after="80" w:line="276" w:lineRule="auto"/>
        <w:jc w:val="both"/>
      </w:pPr>
      <w:r>
        <w:t>The service provider shall demonstrate:</w:t>
      </w:r>
    </w:p>
    <w:p w14:paraId="499AC416" w14:textId="77777777" w:rsidR="008E03B8" w:rsidRDefault="0034534D">
      <w:pPr>
        <w:pStyle w:val="ListParagraph"/>
        <w:numPr>
          <w:ilvl w:val="0"/>
          <w:numId w:val="1"/>
        </w:numPr>
        <w:spacing w:before="20" w:after="20" w:line="276" w:lineRule="auto"/>
        <w:jc w:val="both"/>
      </w:pPr>
      <w:r>
        <w:t>Proven experience in professional translation services.</w:t>
      </w:r>
    </w:p>
    <w:p w14:paraId="499AC417" w14:textId="77777777" w:rsidR="008E03B8" w:rsidRDefault="0034534D">
      <w:pPr>
        <w:pStyle w:val="ListParagraph"/>
        <w:numPr>
          <w:ilvl w:val="0"/>
          <w:numId w:val="1"/>
        </w:numPr>
        <w:spacing w:before="20" w:after="20" w:line="276" w:lineRule="auto"/>
        <w:jc w:val="both"/>
      </w:pPr>
      <w:r>
        <w:t>At least five (5) years of relevant experience.</w:t>
      </w:r>
    </w:p>
    <w:p w14:paraId="499AC418" w14:textId="77777777" w:rsidR="008E03B8" w:rsidRDefault="0034534D">
      <w:pPr>
        <w:pStyle w:val="ListParagraph"/>
        <w:numPr>
          <w:ilvl w:val="0"/>
          <w:numId w:val="1"/>
        </w:numPr>
        <w:spacing w:before="20" w:after="20" w:line="276" w:lineRule="auto"/>
        <w:jc w:val="both"/>
      </w:pPr>
      <w:r>
        <w:t>Demonstrated experience translating humanitarian, protection, legal, health or social service documents.</w:t>
      </w:r>
    </w:p>
    <w:p w14:paraId="499AC419" w14:textId="77777777" w:rsidR="008E03B8" w:rsidRDefault="0034534D">
      <w:pPr>
        <w:pStyle w:val="ListParagraph"/>
        <w:numPr>
          <w:ilvl w:val="0"/>
          <w:numId w:val="1"/>
        </w:numPr>
        <w:spacing w:before="20" w:after="20" w:line="276" w:lineRule="auto"/>
        <w:jc w:val="both"/>
      </w:pPr>
      <w:r>
        <w:t>Proven experience translating Child Protection and/or GBV materials is highly desirable.</w:t>
      </w:r>
    </w:p>
    <w:p w14:paraId="499AC41A" w14:textId="77777777" w:rsidR="008E03B8" w:rsidRDefault="0034534D">
      <w:pPr>
        <w:pStyle w:val="ListParagraph"/>
        <w:numPr>
          <w:ilvl w:val="0"/>
          <w:numId w:val="1"/>
        </w:numPr>
        <w:spacing w:before="20" w:after="20" w:line="276" w:lineRule="auto"/>
        <w:jc w:val="both"/>
      </w:pPr>
      <w:r>
        <w:t>Availability of qualified native Tigrinya and Somali translators.</w:t>
      </w:r>
    </w:p>
    <w:p w14:paraId="499AC41B" w14:textId="77777777" w:rsidR="008E03B8" w:rsidRDefault="0034534D">
      <w:pPr>
        <w:pStyle w:val="ListParagraph"/>
        <w:numPr>
          <w:ilvl w:val="0"/>
          <w:numId w:val="1"/>
        </w:numPr>
        <w:spacing w:before="20" w:after="20" w:line="276" w:lineRule="auto"/>
        <w:jc w:val="both"/>
      </w:pPr>
      <w:r>
        <w:t>Capacity to translate directly within XLIFF files without altering their structure.</w:t>
      </w:r>
    </w:p>
    <w:p w14:paraId="499AC41C" w14:textId="77777777" w:rsidR="008E03B8" w:rsidRDefault="0034534D">
      <w:pPr>
        <w:pStyle w:val="ListParagraph"/>
        <w:numPr>
          <w:ilvl w:val="0"/>
          <w:numId w:val="1"/>
        </w:numPr>
        <w:spacing w:before="20" w:after="20" w:line="276" w:lineRule="auto"/>
        <w:jc w:val="both"/>
      </w:pPr>
      <w:r>
        <w:t>Independent quality assurance and proofreading process.</w:t>
      </w:r>
    </w:p>
    <w:p w14:paraId="499AC41D" w14:textId="77777777" w:rsidR="008E03B8" w:rsidRDefault="0034534D">
      <w:pPr>
        <w:pStyle w:val="ListParagraph"/>
        <w:numPr>
          <w:ilvl w:val="0"/>
          <w:numId w:val="1"/>
        </w:numPr>
        <w:spacing w:before="20" w:after="20" w:line="276" w:lineRule="auto"/>
        <w:jc w:val="both"/>
      </w:pPr>
      <w:r>
        <w:t>Capacity to deliver within the required timeframe.</w:t>
      </w:r>
    </w:p>
    <w:p w14:paraId="499AC41E" w14:textId="77777777" w:rsidR="008E03B8" w:rsidRDefault="0034534D">
      <w:pPr>
        <w:spacing w:before="220" w:after="80"/>
      </w:pPr>
      <w:r>
        <w:rPr>
          <w:b/>
          <w:bCs/>
          <w:color w:val="0070C0"/>
          <w:sz w:val="24"/>
          <w:szCs w:val="24"/>
        </w:rPr>
        <w:t>9. Minimum Technical Requirements</w:t>
      </w:r>
    </w:p>
    <w:p w14:paraId="499AC41F" w14:textId="77777777" w:rsidR="008E03B8" w:rsidRDefault="0034534D">
      <w:pPr>
        <w:spacing w:before="80" w:after="80" w:line="276" w:lineRule="auto"/>
        <w:jc w:val="both"/>
      </w:pPr>
      <w:r>
        <w:t>The bidder shall provide:</w:t>
      </w:r>
    </w:p>
    <w:p w14:paraId="499AC420" w14:textId="77777777" w:rsidR="008E03B8" w:rsidRDefault="0034534D">
      <w:pPr>
        <w:pStyle w:val="ListParagraph"/>
        <w:numPr>
          <w:ilvl w:val="0"/>
          <w:numId w:val="1"/>
        </w:numPr>
        <w:spacing w:before="20" w:after="20" w:line="276" w:lineRule="auto"/>
        <w:jc w:val="both"/>
      </w:pPr>
      <w:r>
        <w:t>Company profile.</w:t>
      </w:r>
    </w:p>
    <w:p w14:paraId="499AC421" w14:textId="77777777" w:rsidR="008E03B8" w:rsidRDefault="0034534D">
      <w:pPr>
        <w:pStyle w:val="ListParagraph"/>
        <w:numPr>
          <w:ilvl w:val="0"/>
          <w:numId w:val="1"/>
        </w:numPr>
        <w:spacing w:before="20" w:after="20" w:line="276" w:lineRule="auto"/>
        <w:jc w:val="both"/>
      </w:pPr>
      <w:r>
        <w:t>Relevant business registration and licenses.</w:t>
      </w:r>
    </w:p>
    <w:p w14:paraId="499AC422" w14:textId="77777777" w:rsidR="008E03B8" w:rsidRDefault="0034534D">
      <w:pPr>
        <w:pStyle w:val="ListParagraph"/>
        <w:numPr>
          <w:ilvl w:val="0"/>
          <w:numId w:val="1"/>
        </w:numPr>
        <w:spacing w:before="20" w:after="20" w:line="276" w:lineRule="auto"/>
        <w:jc w:val="both"/>
      </w:pPr>
      <w:r>
        <w:t>At least three (3) similar assignments completed within the last five years.</w:t>
      </w:r>
    </w:p>
    <w:p w14:paraId="499AC423" w14:textId="77777777" w:rsidR="008E03B8" w:rsidRDefault="0034534D">
      <w:pPr>
        <w:pStyle w:val="ListParagraph"/>
        <w:numPr>
          <w:ilvl w:val="0"/>
          <w:numId w:val="1"/>
        </w:numPr>
        <w:spacing w:before="20" w:after="20" w:line="276" w:lineRule="auto"/>
        <w:jc w:val="both"/>
      </w:pPr>
      <w:r>
        <w:t>Name(s), qualifications and relevant experience of the proposed translator(s) and reviewer(s), where applicable.</w:t>
      </w:r>
    </w:p>
    <w:p w14:paraId="499AC424" w14:textId="77777777" w:rsidR="008E03B8" w:rsidRDefault="0034534D">
      <w:pPr>
        <w:pStyle w:val="ListParagraph"/>
        <w:numPr>
          <w:ilvl w:val="0"/>
          <w:numId w:val="1"/>
        </w:numPr>
        <w:spacing w:before="20" w:after="20" w:line="276" w:lineRule="auto"/>
        <w:jc w:val="both"/>
      </w:pPr>
      <w:r>
        <w:t>Description of quality assurance methodology.</w:t>
      </w:r>
    </w:p>
    <w:p w14:paraId="499AC425" w14:textId="77777777" w:rsidR="008E03B8" w:rsidRDefault="0034534D">
      <w:pPr>
        <w:pStyle w:val="ListParagraph"/>
        <w:numPr>
          <w:ilvl w:val="0"/>
          <w:numId w:val="1"/>
        </w:numPr>
        <w:spacing w:before="20" w:after="20" w:line="276" w:lineRule="auto"/>
        <w:jc w:val="both"/>
      </w:pPr>
      <w:r>
        <w:t>Proposed implementation schedule.</w:t>
      </w:r>
    </w:p>
    <w:p w14:paraId="499AC426" w14:textId="77777777" w:rsidR="008E03B8" w:rsidRDefault="0034534D">
      <w:pPr>
        <w:spacing w:before="220" w:after="80"/>
      </w:pPr>
      <w:r>
        <w:rPr>
          <w:b/>
          <w:bCs/>
          <w:color w:val="0070C0"/>
          <w:sz w:val="24"/>
          <w:szCs w:val="24"/>
        </w:rPr>
        <w:lastRenderedPageBreak/>
        <w:t>10. Evaluation Criteria</w:t>
      </w:r>
    </w:p>
    <w:p w14:paraId="499AC427" w14:textId="77777777" w:rsidR="008E03B8" w:rsidRDefault="0034534D">
      <w:pPr>
        <w:spacing w:before="80" w:after="80" w:line="276" w:lineRule="auto"/>
        <w:jc w:val="both"/>
      </w:pPr>
      <w:r>
        <w:t>Bidders shall meet all of the following mandatory technical requirements. Compliance will be assessed on a Pass/Fail basis. Failure to meet any mandatory requirement may result in the quotation being considered non-responsive.</w:t>
      </w:r>
    </w:p>
    <w:p w14:paraId="499AC428" w14:textId="77777777" w:rsidR="008E03B8" w:rsidRDefault="0034534D">
      <w:pPr>
        <w:spacing w:before="80" w:after="80" w:line="276" w:lineRule="auto"/>
        <w:jc w:val="both"/>
      </w:pPr>
      <w:r>
        <w:t>Only technically responsive proposals may proceed to financial evaluation.</w:t>
      </w:r>
    </w:p>
    <w:tbl>
      <w:tblPr>
        <w:tblW w:w="9360" w:type="dxa"/>
        <w:tblBorders>
          <w:top w:val="single" w:sz="4" w:space="0" w:color="7F9DB9"/>
          <w:left w:val="single" w:sz="4" w:space="0" w:color="7F9DB9"/>
          <w:bottom w:val="single" w:sz="4" w:space="0" w:color="7F9DB9"/>
          <w:right w:val="single" w:sz="4" w:space="0" w:color="7F9DB9"/>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900"/>
        <w:gridCol w:w="1460"/>
      </w:tblGrid>
      <w:tr w:rsidR="008E03B8" w14:paraId="499AC42B" w14:textId="77777777">
        <w:trPr>
          <w:tblHeader/>
        </w:trPr>
        <w:tc>
          <w:tcPr>
            <w:tcW w:w="7900" w:type="dxa"/>
            <w:shd w:val="clear" w:color="auto" w:fill="A5C9EB"/>
            <w:tcMar>
              <w:top w:w="40" w:type="dxa"/>
              <w:left w:w="90" w:type="dxa"/>
              <w:bottom w:w="40" w:type="dxa"/>
              <w:right w:w="90" w:type="dxa"/>
            </w:tcMar>
          </w:tcPr>
          <w:p w14:paraId="499AC429" w14:textId="77777777" w:rsidR="008E03B8" w:rsidRDefault="0034534D">
            <w:pPr>
              <w:spacing w:before="20" w:after="20"/>
            </w:pPr>
            <w:r>
              <w:rPr>
                <w:b/>
                <w:bCs/>
                <w:sz w:val="20"/>
                <w:szCs w:val="20"/>
              </w:rPr>
              <w:t>Requirement</w:t>
            </w:r>
          </w:p>
        </w:tc>
        <w:tc>
          <w:tcPr>
            <w:tcW w:w="1460" w:type="dxa"/>
            <w:shd w:val="clear" w:color="auto" w:fill="A5C9EB"/>
            <w:tcMar>
              <w:top w:w="40" w:type="dxa"/>
              <w:left w:w="90" w:type="dxa"/>
              <w:bottom w:w="40" w:type="dxa"/>
              <w:right w:w="90" w:type="dxa"/>
            </w:tcMar>
          </w:tcPr>
          <w:p w14:paraId="499AC42A" w14:textId="77777777" w:rsidR="008E03B8" w:rsidRDefault="0034534D">
            <w:pPr>
              <w:spacing w:before="20" w:after="20"/>
              <w:jc w:val="center"/>
            </w:pPr>
            <w:r>
              <w:rPr>
                <w:b/>
                <w:bCs/>
                <w:sz w:val="20"/>
                <w:szCs w:val="20"/>
              </w:rPr>
              <w:t>Evaluation</w:t>
            </w:r>
          </w:p>
        </w:tc>
      </w:tr>
      <w:tr w:rsidR="008E03B8" w14:paraId="499AC42E" w14:textId="77777777">
        <w:tc>
          <w:tcPr>
            <w:tcW w:w="7900" w:type="dxa"/>
            <w:tcMar>
              <w:top w:w="40" w:type="dxa"/>
              <w:left w:w="90" w:type="dxa"/>
              <w:bottom w:w="40" w:type="dxa"/>
              <w:right w:w="90" w:type="dxa"/>
            </w:tcMar>
          </w:tcPr>
          <w:p w14:paraId="499AC42C" w14:textId="77777777" w:rsidR="008E03B8" w:rsidRDefault="0034534D">
            <w:pPr>
              <w:spacing w:before="20" w:after="20"/>
            </w:pPr>
            <w:r>
              <w:rPr>
                <w:sz w:val="20"/>
                <w:szCs w:val="20"/>
              </w:rPr>
              <w:t>Valid business registration and licence authorising provision of translation services</w:t>
            </w:r>
          </w:p>
        </w:tc>
        <w:tc>
          <w:tcPr>
            <w:tcW w:w="1460" w:type="dxa"/>
            <w:tcMar>
              <w:top w:w="40" w:type="dxa"/>
              <w:left w:w="90" w:type="dxa"/>
              <w:bottom w:w="40" w:type="dxa"/>
              <w:right w:w="90" w:type="dxa"/>
            </w:tcMar>
          </w:tcPr>
          <w:p w14:paraId="499AC42D" w14:textId="77777777" w:rsidR="008E03B8" w:rsidRDefault="0034534D">
            <w:pPr>
              <w:spacing w:before="20" w:after="20"/>
              <w:jc w:val="center"/>
            </w:pPr>
            <w:r>
              <w:rPr>
                <w:sz w:val="20"/>
                <w:szCs w:val="20"/>
              </w:rPr>
              <w:t>Pass / Fail</w:t>
            </w:r>
          </w:p>
        </w:tc>
      </w:tr>
      <w:tr w:rsidR="008E03B8" w14:paraId="499AC431" w14:textId="77777777">
        <w:tc>
          <w:tcPr>
            <w:tcW w:w="7900" w:type="dxa"/>
            <w:tcMar>
              <w:top w:w="40" w:type="dxa"/>
              <w:left w:w="90" w:type="dxa"/>
              <w:bottom w:w="40" w:type="dxa"/>
              <w:right w:w="90" w:type="dxa"/>
            </w:tcMar>
          </w:tcPr>
          <w:p w14:paraId="499AC42F" w14:textId="77777777" w:rsidR="008E03B8" w:rsidRDefault="0034534D">
            <w:pPr>
              <w:spacing w:before="20" w:after="20"/>
            </w:pPr>
            <w:r>
              <w:rPr>
                <w:sz w:val="20"/>
                <w:szCs w:val="20"/>
              </w:rPr>
              <w:t>Demonstrated experience in professional translation services</w:t>
            </w:r>
          </w:p>
        </w:tc>
        <w:tc>
          <w:tcPr>
            <w:tcW w:w="1460" w:type="dxa"/>
            <w:tcMar>
              <w:top w:w="40" w:type="dxa"/>
              <w:left w:w="90" w:type="dxa"/>
              <w:bottom w:w="40" w:type="dxa"/>
              <w:right w:w="90" w:type="dxa"/>
            </w:tcMar>
          </w:tcPr>
          <w:p w14:paraId="499AC430" w14:textId="77777777" w:rsidR="008E03B8" w:rsidRDefault="0034534D">
            <w:pPr>
              <w:spacing w:before="20" w:after="20"/>
              <w:jc w:val="center"/>
            </w:pPr>
            <w:r>
              <w:rPr>
                <w:sz w:val="20"/>
                <w:szCs w:val="20"/>
              </w:rPr>
              <w:t>Pass / Fail</w:t>
            </w:r>
          </w:p>
        </w:tc>
      </w:tr>
      <w:tr w:rsidR="008E03B8" w14:paraId="499AC434" w14:textId="77777777">
        <w:tc>
          <w:tcPr>
            <w:tcW w:w="7900" w:type="dxa"/>
            <w:tcMar>
              <w:top w:w="40" w:type="dxa"/>
              <w:left w:w="90" w:type="dxa"/>
              <w:bottom w:w="40" w:type="dxa"/>
              <w:right w:w="90" w:type="dxa"/>
            </w:tcMar>
          </w:tcPr>
          <w:p w14:paraId="499AC432" w14:textId="77777777" w:rsidR="008E03B8" w:rsidRDefault="0034534D">
            <w:pPr>
              <w:spacing w:before="20" w:after="20"/>
            </w:pPr>
            <w:r>
              <w:rPr>
                <w:sz w:val="20"/>
                <w:szCs w:val="20"/>
              </w:rPr>
              <w:t>Minimum three (3) similar assignments completed within the last five (5) years</w:t>
            </w:r>
          </w:p>
        </w:tc>
        <w:tc>
          <w:tcPr>
            <w:tcW w:w="1460" w:type="dxa"/>
            <w:tcMar>
              <w:top w:w="40" w:type="dxa"/>
              <w:left w:w="90" w:type="dxa"/>
              <w:bottom w:w="40" w:type="dxa"/>
              <w:right w:w="90" w:type="dxa"/>
            </w:tcMar>
          </w:tcPr>
          <w:p w14:paraId="499AC433" w14:textId="77777777" w:rsidR="008E03B8" w:rsidRDefault="0034534D">
            <w:pPr>
              <w:spacing w:before="20" w:after="20"/>
              <w:jc w:val="center"/>
            </w:pPr>
            <w:r>
              <w:rPr>
                <w:sz w:val="20"/>
                <w:szCs w:val="20"/>
              </w:rPr>
              <w:t>Pass / Fail</w:t>
            </w:r>
          </w:p>
        </w:tc>
      </w:tr>
      <w:tr w:rsidR="008E03B8" w14:paraId="499AC437" w14:textId="77777777">
        <w:tc>
          <w:tcPr>
            <w:tcW w:w="7900" w:type="dxa"/>
            <w:tcMar>
              <w:top w:w="40" w:type="dxa"/>
              <w:left w:w="90" w:type="dxa"/>
              <w:bottom w:w="40" w:type="dxa"/>
              <w:right w:w="90" w:type="dxa"/>
            </w:tcMar>
          </w:tcPr>
          <w:p w14:paraId="499AC435" w14:textId="77777777" w:rsidR="008E03B8" w:rsidRDefault="0034534D">
            <w:pPr>
              <w:spacing w:before="20" w:after="20"/>
            </w:pPr>
            <w:r>
              <w:rPr>
                <w:sz w:val="20"/>
                <w:szCs w:val="20"/>
              </w:rPr>
              <w:t>Ability to provide qualified Tigrinya and Somali translator(s) and an independent reviewer/proofreader</w:t>
            </w:r>
          </w:p>
        </w:tc>
        <w:tc>
          <w:tcPr>
            <w:tcW w:w="1460" w:type="dxa"/>
            <w:tcMar>
              <w:top w:w="40" w:type="dxa"/>
              <w:left w:w="90" w:type="dxa"/>
              <w:bottom w:w="40" w:type="dxa"/>
              <w:right w:w="90" w:type="dxa"/>
            </w:tcMar>
          </w:tcPr>
          <w:p w14:paraId="499AC436" w14:textId="77777777" w:rsidR="008E03B8" w:rsidRDefault="0034534D">
            <w:pPr>
              <w:spacing w:before="20" w:after="20"/>
              <w:jc w:val="center"/>
            </w:pPr>
            <w:r>
              <w:rPr>
                <w:sz w:val="20"/>
                <w:szCs w:val="20"/>
              </w:rPr>
              <w:t>Pass / Fail</w:t>
            </w:r>
          </w:p>
        </w:tc>
      </w:tr>
      <w:tr w:rsidR="008E03B8" w14:paraId="499AC43A" w14:textId="77777777">
        <w:tc>
          <w:tcPr>
            <w:tcW w:w="7900" w:type="dxa"/>
            <w:tcMar>
              <w:top w:w="40" w:type="dxa"/>
              <w:left w:w="90" w:type="dxa"/>
              <w:bottom w:w="40" w:type="dxa"/>
              <w:right w:w="90" w:type="dxa"/>
            </w:tcMar>
          </w:tcPr>
          <w:p w14:paraId="499AC438" w14:textId="77777777" w:rsidR="008E03B8" w:rsidRDefault="0034534D">
            <w:pPr>
              <w:spacing w:before="20" w:after="20"/>
            </w:pPr>
            <w:r>
              <w:rPr>
                <w:sz w:val="20"/>
                <w:szCs w:val="20"/>
              </w:rPr>
              <w:t>Capacity to translate directly within XLIFF files without altering structure, font or presentation</w:t>
            </w:r>
          </w:p>
        </w:tc>
        <w:tc>
          <w:tcPr>
            <w:tcW w:w="1460" w:type="dxa"/>
            <w:tcMar>
              <w:top w:w="40" w:type="dxa"/>
              <w:left w:w="90" w:type="dxa"/>
              <w:bottom w:w="40" w:type="dxa"/>
              <w:right w:w="90" w:type="dxa"/>
            </w:tcMar>
          </w:tcPr>
          <w:p w14:paraId="499AC439" w14:textId="77777777" w:rsidR="008E03B8" w:rsidRDefault="0034534D">
            <w:pPr>
              <w:spacing w:before="20" w:after="20"/>
              <w:jc w:val="center"/>
            </w:pPr>
            <w:r>
              <w:rPr>
                <w:sz w:val="20"/>
                <w:szCs w:val="20"/>
              </w:rPr>
              <w:t>Pass / Fail</w:t>
            </w:r>
          </w:p>
        </w:tc>
      </w:tr>
      <w:tr w:rsidR="008E03B8" w14:paraId="499AC43D" w14:textId="77777777">
        <w:tc>
          <w:tcPr>
            <w:tcW w:w="7900" w:type="dxa"/>
            <w:tcMar>
              <w:top w:w="40" w:type="dxa"/>
              <w:left w:w="90" w:type="dxa"/>
              <w:bottom w:w="40" w:type="dxa"/>
              <w:right w:w="90" w:type="dxa"/>
            </w:tcMar>
          </w:tcPr>
          <w:p w14:paraId="499AC43B" w14:textId="77777777" w:rsidR="008E03B8" w:rsidRDefault="0034534D">
            <w:pPr>
              <w:spacing w:before="20" w:after="20"/>
            </w:pPr>
            <w:r>
              <w:rPr>
                <w:sz w:val="20"/>
                <w:szCs w:val="20"/>
              </w:rPr>
              <w:t>Demonstrated experience translating humanitarian, protection, legal, health or social sector documents</w:t>
            </w:r>
          </w:p>
        </w:tc>
        <w:tc>
          <w:tcPr>
            <w:tcW w:w="1460" w:type="dxa"/>
            <w:tcMar>
              <w:top w:w="40" w:type="dxa"/>
              <w:left w:w="90" w:type="dxa"/>
              <w:bottom w:w="40" w:type="dxa"/>
              <w:right w:w="90" w:type="dxa"/>
            </w:tcMar>
          </w:tcPr>
          <w:p w14:paraId="499AC43C" w14:textId="77777777" w:rsidR="008E03B8" w:rsidRDefault="0034534D">
            <w:pPr>
              <w:spacing w:before="20" w:after="20"/>
              <w:jc w:val="center"/>
            </w:pPr>
            <w:r>
              <w:rPr>
                <w:sz w:val="20"/>
                <w:szCs w:val="20"/>
              </w:rPr>
              <w:t>Pass / Fail</w:t>
            </w:r>
          </w:p>
        </w:tc>
      </w:tr>
      <w:tr w:rsidR="008E03B8" w14:paraId="499AC440" w14:textId="77777777">
        <w:tc>
          <w:tcPr>
            <w:tcW w:w="7900" w:type="dxa"/>
            <w:tcMar>
              <w:top w:w="40" w:type="dxa"/>
              <w:left w:w="90" w:type="dxa"/>
              <w:bottom w:w="40" w:type="dxa"/>
              <w:right w:w="90" w:type="dxa"/>
            </w:tcMar>
          </w:tcPr>
          <w:p w14:paraId="499AC43E" w14:textId="77777777" w:rsidR="008E03B8" w:rsidRDefault="0034534D">
            <w:pPr>
              <w:spacing w:before="20" w:after="20"/>
            </w:pPr>
            <w:r>
              <w:rPr>
                <w:sz w:val="20"/>
                <w:szCs w:val="20"/>
              </w:rPr>
              <w:t>Acceptance of the required delivery timeframe</w:t>
            </w:r>
          </w:p>
        </w:tc>
        <w:tc>
          <w:tcPr>
            <w:tcW w:w="1460" w:type="dxa"/>
            <w:tcMar>
              <w:top w:w="40" w:type="dxa"/>
              <w:left w:w="90" w:type="dxa"/>
              <w:bottom w:w="40" w:type="dxa"/>
              <w:right w:w="90" w:type="dxa"/>
            </w:tcMar>
          </w:tcPr>
          <w:p w14:paraId="499AC43F" w14:textId="77777777" w:rsidR="008E03B8" w:rsidRDefault="0034534D">
            <w:pPr>
              <w:spacing w:before="20" w:after="20"/>
              <w:jc w:val="center"/>
            </w:pPr>
            <w:r>
              <w:rPr>
                <w:sz w:val="20"/>
                <w:szCs w:val="20"/>
              </w:rPr>
              <w:t>Pass / Fail</w:t>
            </w:r>
          </w:p>
        </w:tc>
      </w:tr>
      <w:tr w:rsidR="008E03B8" w14:paraId="499AC443" w14:textId="77777777">
        <w:tc>
          <w:tcPr>
            <w:tcW w:w="7900" w:type="dxa"/>
            <w:tcMar>
              <w:top w:w="40" w:type="dxa"/>
              <w:left w:w="90" w:type="dxa"/>
              <w:bottom w:w="40" w:type="dxa"/>
              <w:right w:w="90" w:type="dxa"/>
            </w:tcMar>
          </w:tcPr>
          <w:p w14:paraId="499AC441" w14:textId="77777777" w:rsidR="008E03B8" w:rsidRDefault="0034534D">
            <w:pPr>
              <w:spacing w:before="20" w:after="20"/>
            </w:pPr>
            <w:r>
              <w:rPr>
                <w:sz w:val="20"/>
                <w:szCs w:val="20"/>
              </w:rPr>
              <w:t>Submission of all required documents as requested in the RFQ</w:t>
            </w:r>
          </w:p>
        </w:tc>
        <w:tc>
          <w:tcPr>
            <w:tcW w:w="1460" w:type="dxa"/>
            <w:tcMar>
              <w:top w:w="40" w:type="dxa"/>
              <w:left w:w="90" w:type="dxa"/>
              <w:bottom w:w="40" w:type="dxa"/>
              <w:right w:w="90" w:type="dxa"/>
            </w:tcMar>
          </w:tcPr>
          <w:p w14:paraId="499AC442" w14:textId="77777777" w:rsidR="008E03B8" w:rsidRDefault="0034534D">
            <w:pPr>
              <w:spacing w:before="20" w:after="20"/>
              <w:jc w:val="center"/>
            </w:pPr>
            <w:r>
              <w:rPr>
                <w:sz w:val="20"/>
                <w:szCs w:val="20"/>
              </w:rPr>
              <w:t>Pass / Fail</w:t>
            </w:r>
          </w:p>
        </w:tc>
      </w:tr>
      <w:tr w:rsidR="008E03B8" w14:paraId="499AC446" w14:textId="77777777">
        <w:tc>
          <w:tcPr>
            <w:tcW w:w="7900" w:type="dxa"/>
            <w:tcMar>
              <w:top w:w="40" w:type="dxa"/>
              <w:left w:w="90" w:type="dxa"/>
              <w:bottom w:w="40" w:type="dxa"/>
              <w:right w:w="90" w:type="dxa"/>
            </w:tcMar>
          </w:tcPr>
          <w:p w14:paraId="499AC444" w14:textId="77777777" w:rsidR="008E03B8" w:rsidRDefault="0034534D">
            <w:pPr>
              <w:spacing w:before="20" w:after="20"/>
            </w:pPr>
            <w:r>
              <w:rPr>
                <w:sz w:val="20"/>
                <w:szCs w:val="20"/>
              </w:rPr>
              <w:t>Acceptance of UN Supplier Code of Conduct</w:t>
            </w:r>
          </w:p>
        </w:tc>
        <w:tc>
          <w:tcPr>
            <w:tcW w:w="1460" w:type="dxa"/>
            <w:tcMar>
              <w:top w:w="40" w:type="dxa"/>
              <w:left w:w="90" w:type="dxa"/>
              <w:bottom w:w="40" w:type="dxa"/>
              <w:right w:w="90" w:type="dxa"/>
            </w:tcMar>
          </w:tcPr>
          <w:p w14:paraId="499AC445" w14:textId="77777777" w:rsidR="008E03B8" w:rsidRDefault="0034534D">
            <w:pPr>
              <w:spacing w:before="20" w:after="20"/>
              <w:jc w:val="center"/>
            </w:pPr>
            <w:r>
              <w:rPr>
                <w:sz w:val="20"/>
                <w:szCs w:val="20"/>
              </w:rPr>
              <w:t>Pass / Fail</w:t>
            </w:r>
          </w:p>
        </w:tc>
      </w:tr>
      <w:tr w:rsidR="008E03B8" w14:paraId="499AC449" w14:textId="77777777">
        <w:tc>
          <w:tcPr>
            <w:tcW w:w="7900" w:type="dxa"/>
            <w:tcMar>
              <w:top w:w="40" w:type="dxa"/>
              <w:left w:w="90" w:type="dxa"/>
              <w:bottom w:w="40" w:type="dxa"/>
              <w:right w:w="90" w:type="dxa"/>
            </w:tcMar>
          </w:tcPr>
          <w:p w14:paraId="499AC447" w14:textId="77777777" w:rsidR="008E03B8" w:rsidRDefault="0034534D">
            <w:pPr>
              <w:spacing w:before="20" w:after="20"/>
            </w:pPr>
            <w:r>
              <w:rPr>
                <w:sz w:val="20"/>
                <w:szCs w:val="20"/>
              </w:rPr>
              <w:t>Acceptance of UNHCR General Condition of Contract for Services</w:t>
            </w:r>
          </w:p>
        </w:tc>
        <w:tc>
          <w:tcPr>
            <w:tcW w:w="1460" w:type="dxa"/>
            <w:tcMar>
              <w:top w:w="40" w:type="dxa"/>
              <w:left w:w="90" w:type="dxa"/>
              <w:bottom w:w="40" w:type="dxa"/>
              <w:right w:w="90" w:type="dxa"/>
            </w:tcMar>
          </w:tcPr>
          <w:p w14:paraId="499AC448" w14:textId="77777777" w:rsidR="008E03B8" w:rsidRDefault="0034534D">
            <w:pPr>
              <w:spacing w:before="20" w:after="20"/>
              <w:jc w:val="center"/>
            </w:pPr>
            <w:r>
              <w:rPr>
                <w:sz w:val="20"/>
                <w:szCs w:val="20"/>
              </w:rPr>
              <w:t>Pass / Fail</w:t>
            </w:r>
          </w:p>
        </w:tc>
      </w:tr>
    </w:tbl>
    <w:p w14:paraId="499AC44A" w14:textId="77777777" w:rsidR="008E03B8" w:rsidRDefault="0034534D">
      <w:pPr>
        <w:spacing w:before="80" w:after="80" w:line="276" w:lineRule="auto"/>
        <w:jc w:val="both"/>
      </w:pPr>
      <w:r>
        <w:t>Only bidders meeting all mandatory technical requirements will proceed to financial evaluation. The contract will be awarded to the lowest-priced technically compliant offer, in accordance with UNHCR procurement procedures.</w:t>
      </w:r>
    </w:p>
    <w:p w14:paraId="499AC44B" w14:textId="77777777" w:rsidR="008E03B8" w:rsidRDefault="0034534D">
      <w:pPr>
        <w:spacing w:before="220" w:after="80"/>
      </w:pPr>
      <w:r>
        <w:rPr>
          <w:b/>
          <w:bCs/>
          <w:color w:val="0070C0"/>
          <w:sz w:val="24"/>
          <w:szCs w:val="24"/>
        </w:rPr>
        <w:t>11. Deliverable Acceptance</w:t>
      </w:r>
    </w:p>
    <w:p w14:paraId="499AC44C" w14:textId="77777777" w:rsidR="008E03B8" w:rsidRDefault="0034534D">
      <w:pPr>
        <w:spacing w:before="80" w:after="80" w:line="276" w:lineRule="auto"/>
        <w:jc w:val="both"/>
      </w:pPr>
      <w:r>
        <w:t>Deliverables shall be reviewed and accepted by UNHCR's Child Protection Unit. UNHCR reserves the right to request corrections or revisions where the translated materials do not meet the required technical, linguistic or formatting standards. Final acceptance shall be subject to satisfactory completion of all deliverables.</w:t>
      </w:r>
    </w:p>
    <w:p w14:paraId="499AC44D" w14:textId="77777777" w:rsidR="008E03B8" w:rsidRDefault="0034534D">
      <w:pPr>
        <w:spacing w:before="220" w:after="80"/>
      </w:pPr>
      <w:r>
        <w:rPr>
          <w:b/>
          <w:bCs/>
          <w:color w:val="0070C0"/>
          <w:sz w:val="24"/>
          <w:szCs w:val="24"/>
        </w:rPr>
        <w:t>12. Payment</w:t>
      </w:r>
    </w:p>
    <w:p w14:paraId="499AC44E" w14:textId="77777777" w:rsidR="008E03B8" w:rsidRDefault="0034534D">
      <w:pPr>
        <w:spacing w:before="80" w:after="80" w:line="276" w:lineRule="auto"/>
        <w:jc w:val="both"/>
      </w:pPr>
      <w:r>
        <w:t>Payment shall be made upon satisfactory completion and formal acceptance of all deliverables, in accordance with the terms and conditions of the Purchase Order.</w:t>
      </w:r>
    </w:p>
    <w:p w14:paraId="499AC44F" w14:textId="77777777" w:rsidR="008E03B8" w:rsidRDefault="0034534D">
      <w:pPr>
        <w:spacing w:before="220" w:after="80"/>
      </w:pPr>
      <w:r>
        <w:rPr>
          <w:b/>
          <w:bCs/>
          <w:color w:val="0070C0"/>
          <w:sz w:val="24"/>
          <w:szCs w:val="24"/>
        </w:rPr>
        <w:t>13. Confidentiality</w:t>
      </w:r>
    </w:p>
    <w:p w14:paraId="499AC450" w14:textId="77777777" w:rsidR="008E03B8" w:rsidRDefault="0034534D">
      <w:pPr>
        <w:spacing w:before="80" w:after="80" w:line="276" w:lineRule="auto"/>
        <w:jc w:val="both"/>
      </w:pPr>
      <w:r>
        <w:t>All documents, translations and related materials remain the property of UNHCR.</w:t>
      </w:r>
    </w:p>
    <w:p w14:paraId="499AC451" w14:textId="77777777" w:rsidR="008E03B8" w:rsidRDefault="0034534D">
      <w:pPr>
        <w:spacing w:before="80" w:after="80" w:line="276" w:lineRule="auto"/>
        <w:jc w:val="both"/>
      </w:pPr>
      <w:r>
        <w:t>The contractor shall:</w:t>
      </w:r>
    </w:p>
    <w:p w14:paraId="499AC452" w14:textId="77777777" w:rsidR="008E03B8" w:rsidRDefault="0034534D">
      <w:pPr>
        <w:pStyle w:val="ListParagraph"/>
        <w:numPr>
          <w:ilvl w:val="0"/>
          <w:numId w:val="1"/>
        </w:numPr>
        <w:spacing w:before="20" w:after="20" w:line="276" w:lineRule="auto"/>
        <w:jc w:val="both"/>
      </w:pPr>
      <w:r>
        <w:t>Maintain strict confidentiality.</w:t>
      </w:r>
    </w:p>
    <w:p w14:paraId="499AC453" w14:textId="77777777" w:rsidR="008E03B8" w:rsidRDefault="0034534D">
      <w:pPr>
        <w:pStyle w:val="ListParagraph"/>
        <w:numPr>
          <w:ilvl w:val="0"/>
          <w:numId w:val="1"/>
        </w:numPr>
        <w:spacing w:before="20" w:after="20" w:line="276" w:lineRule="auto"/>
        <w:jc w:val="both"/>
      </w:pPr>
      <w:r>
        <w:t>Not disclose or reproduce any materials.</w:t>
      </w:r>
    </w:p>
    <w:p w14:paraId="499AC454" w14:textId="77777777" w:rsidR="008E03B8" w:rsidRDefault="0034534D">
      <w:pPr>
        <w:pStyle w:val="ListParagraph"/>
        <w:numPr>
          <w:ilvl w:val="0"/>
          <w:numId w:val="1"/>
        </w:numPr>
        <w:spacing w:before="20" w:after="20" w:line="276" w:lineRule="auto"/>
        <w:jc w:val="both"/>
      </w:pPr>
      <w:r>
        <w:t>Not use the translated content for any purpose other than performance of the contract.</w:t>
      </w:r>
    </w:p>
    <w:p w14:paraId="499AC455" w14:textId="77777777" w:rsidR="008E03B8" w:rsidRDefault="0034534D">
      <w:pPr>
        <w:spacing w:before="220" w:after="80"/>
      </w:pPr>
      <w:r>
        <w:rPr>
          <w:b/>
          <w:bCs/>
          <w:color w:val="0070C0"/>
          <w:sz w:val="24"/>
          <w:szCs w:val="24"/>
        </w:rPr>
        <w:lastRenderedPageBreak/>
        <w:t>14. Intellectual Property</w:t>
      </w:r>
    </w:p>
    <w:p w14:paraId="499AC456" w14:textId="77777777" w:rsidR="008E03B8" w:rsidRDefault="0034534D">
      <w:pPr>
        <w:spacing w:before="80" w:after="80" w:line="276" w:lineRule="auto"/>
        <w:jc w:val="both"/>
      </w:pPr>
      <w:r>
        <w:t>All translated materials, editable files and associated outputs produced under this assignment shall become the exclusive property of UNHCR. The contractor shall not retain or distribute the materials without prior written authorization.</w:t>
      </w:r>
    </w:p>
    <w:p w14:paraId="499AC457" w14:textId="77777777" w:rsidR="008E03B8" w:rsidRDefault="0034534D">
      <w:pPr>
        <w:spacing w:before="220" w:after="80"/>
      </w:pPr>
      <w:r>
        <w:rPr>
          <w:b/>
          <w:bCs/>
          <w:color w:val="0070C0"/>
          <w:sz w:val="24"/>
          <w:szCs w:val="24"/>
        </w:rPr>
        <w:t>15. Submission of Proposal</w:t>
      </w:r>
    </w:p>
    <w:p w14:paraId="499AC458" w14:textId="77777777" w:rsidR="008E03B8" w:rsidRDefault="0034534D">
      <w:pPr>
        <w:spacing w:before="80" w:after="80" w:line="276" w:lineRule="auto"/>
        <w:jc w:val="both"/>
      </w:pPr>
      <w:r>
        <w:t>Interested bidders shall submit the following:</w:t>
      </w:r>
    </w:p>
    <w:p w14:paraId="499AC459" w14:textId="77777777" w:rsidR="008E03B8" w:rsidRDefault="0034534D">
      <w:pPr>
        <w:pStyle w:val="ListParagraph"/>
        <w:numPr>
          <w:ilvl w:val="0"/>
          <w:numId w:val="1"/>
        </w:numPr>
        <w:spacing w:before="20" w:after="20" w:line="276" w:lineRule="auto"/>
        <w:jc w:val="both"/>
      </w:pPr>
      <w:r>
        <w:t>A completed Financial Quotation, indicating the proposed price (preferably itemized by deliverable or document, where applicable);</w:t>
      </w:r>
    </w:p>
    <w:p w14:paraId="499AC45A" w14:textId="77777777" w:rsidR="008E03B8" w:rsidRDefault="0034534D">
      <w:pPr>
        <w:pStyle w:val="ListParagraph"/>
        <w:numPr>
          <w:ilvl w:val="0"/>
          <w:numId w:val="1"/>
        </w:numPr>
        <w:spacing w:before="20" w:after="20" w:line="276" w:lineRule="auto"/>
        <w:jc w:val="both"/>
      </w:pPr>
      <w:r>
        <w:t>A copy of a valid business registration certificate and relevant business licence authorizing the provision of translation services;</w:t>
      </w:r>
    </w:p>
    <w:p w14:paraId="499AC45B" w14:textId="77777777" w:rsidR="008E03B8" w:rsidRDefault="0034534D">
      <w:pPr>
        <w:pStyle w:val="ListParagraph"/>
        <w:numPr>
          <w:ilvl w:val="0"/>
          <w:numId w:val="1"/>
        </w:numPr>
        <w:spacing w:before="20" w:after="20" w:line="276" w:lineRule="auto"/>
        <w:jc w:val="both"/>
      </w:pPr>
      <w:r>
        <w:t>Company profile or brief organizational background;</w:t>
      </w:r>
    </w:p>
    <w:p w14:paraId="499AC45C" w14:textId="77777777" w:rsidR="008E03B8" w:rsidRDefault="0034534D">
      <w:pPr>
        <w:pStyle w:val="ListParagraph"/>
        <w:numPr>
          <w:ilvl w:val="0"/>
          <w:numId w:val="1"/>
        </w:numPr>
        <w:spacing w:before="20" w:after="20" w:line="276" w:lineRule="auto"/>
        <w:jc w:val="both"/>
      </w:pPr>
      <w:r>
        <w:t>Evidence of at least three (3) similar translation assignments completed within the last five (5) years (e.g. client references, contracts, purchase orders or completion certificates);</w:t>
      </w:r>
    </w:p>
    <w:p w14:paraId="499AC45D" w14:textId="77777777" w:rsidR="008E03B8" w:rsidRDefault="0034534D">
      <w:pPr>
        <w:pStyle w:val="ListParagraph"/>
        <w:numPr>
          <w:ilvl w:val="0"/>
          <w:numId w:val="1"/>
        </w:numPr>
        <w:spacing w:before="20" w:after="20" w:line="276" w:lineRule="auto"/>
        <w:jc w:val="both"/>
      </w:pPr>
      <w:r>
        <w:t>Brief description of the proposed approach to quality assurance, including translation review and proofreading;</w:t>
      </w:r>
    </w:p>
    <w:p w14:paraId="499AC45E" w14:textId="77777777" w:rsidR="008E03B8" w:rsidRDefault="0034534D">
      <w:pPr>
        <w:pStyle w:val="ListParagraph"/>
        <w:numPr>
          <w:ilvl w:val="0"/>
          <w:numId w:val="1"/>
        </w:numPr>
        <w:spacing w:before="20" w:after="20" w:line="276" w:lineRule="auto"/>
        <w:jc w:val="both"/>
      </w:pPr>
      <w:r>
        <w:t>Proposed delivery schedule confirming compliance with the required completion timeframe.</w:t>
      </w:r>
    </w:p>
    <w:p w14:paraId="499AC45F" w14:textId="77777777" w:rsidR="008E03B8" w:rsidRDefault="0034534D">
      <w:pPr>
        <w:spacing w:before="80" w:after="80" w:line="276" w:lineRule="auto"/>
        <w:jc w:val="both"/>
      </w:pPr>
      <w:r>
        <w:t>UNHCR may request additional supporting documentation during the evaluation process where considered necessary to verify the bidder's qualifications or experience.</w:t>
      </w:r>
    </w:p>
    <w:sectPr w:rsidR="008E03B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8329B"/>
    <w:multiLevelType w:val="hybridMultilevel"/>
    <w:tmpl w:val="2DF45EB4"/>
    <w:lvl w:ilvl="0" w:tplc="9EA8361E">
      <w:start w:val="1"/>
      <w:numFmt w:val="decimal"/>
      <w:lvlText w:val="%1."/>
      <w:lvlJc w:val="left"/>
      <w:pPr>
        <w:ind w:left="600" w:hanging="340"/>
      </w:pPr>
    </w:lvl>
    <w:lvl w:ilvl="1" w:tplc="A69E85AA">
      <w:numFmt w:val="decimal"/>
      <w:lvlText w:val=""/>
      <w:lvlJc w:val="left"/>
    </w:lvl>
    <w:lvl w:ilvl="2" w:tplc="4EDA5AA6">
      <w:numFmt w:val="decimal"/>
      <w:lvlText w:val=""/>
      <w:lvlJc w:val="left"/>
    </w:lvl>
    <w:lvl w:ilvl="3" w:tplc="F5008258">
      <w:numFmt w:val="decimal"/>
      <w:lvlText w:val=""/>
      <w:lvlJc w:val="left"/>
    </w:lvl>
    <w:lvl w:ilvl="4" w:tplc="F1B06D28">
      <w:numFmt w:val="decimal"/>
      <w:lvlText w:val=""/>
      <w:lvlJc w:val="left"/>
    </w:lvl>
    <w:lvl w:ilvl="5" w:tplc="2B6AD344">
      <w:numFmt w:val="decimal"/>
      <w:lvlText w:val=""/>
      <w:lvlJc w:val="left"/>
    </w:lvl>
    <w:lvl w:ilvl="6" w:tplc="8BD60A4C">
      <w:numFmt w:val="decimal"/>
      <w:lvlText w:val=""/>
      <w:lvlJc w:val="left"/>
    </w:lvl>
    <w:lvl w:ilvl="7" w:tplc="68E48720">
      <w:numFmt w:val="decimal"/>
      <w:lvlText w:val=""/>
      <w:lvlJc w:val="left"/>
    </w:lvl>
    <w:lvl w:ilvl="8" w:tplc="5E44DF80">
      <w:numFmt w:val="decimal"/>
      <w:lvlText w:val=""/>
      <w:lvlJc w:val="left"/>
    </w:lvl>
  </w:abstractNum>
  <w:abstractNum w:abstractNumId="1" w15:restartNumberingAfterBreak="0">
    <w:nsid w:val="514A42DE"/>
    <w:multiLevelType w:val="hybridMultilevel"/>
    <w:tmpl w:val="274277F0"/>
    <w:lvl w:ilvl="0" w:tplc="B14C3C52">
      <w:start w:val="1"/>
      <w:numFmt w:val="bullet"/>
      <w:lvlText w:val="●"/>
      <w:lvlJc w:val="left"/>
      <w:pPr>
        <w:ind w:left="720" w:hanging="360"/>
      </w:pPr>
    </w:lvl>
    <w:lvl w:ilvl="1" w:tplc="8640C5A2">
      <w:start w:val="1"/>
      <w:numFmt w:val="bullet"/>
      <w:lvlText w:val="○"/>
      <w:lvlJc w:val="left"/>
      <w:pPr>
        <w:ind w:left="1440" w:hanging="360"/>
      </w:pPr>
    </w:lvl>
    <w:lvl w:ilvl="2" w:tplc="5B30C23E">
      <w:start w:val="1"/>
      <w:numFmt w:val="bullet"/>
      <w:lvlText w:val="■"/>
      <w:lvlJc w:val="left"/>
      <w:pPr>
        <w:ind w:left="2160" w:hanging="360"/>
      </w:pPr>
    </w:lvl>
    <w:lvl w:ilvl="3" w:tplc="7E949356">
      <w:start w:val="1"/>
      <w:numFmt w:val="bullet"/>
      <w:lvlText w:val="●"/>
      <w:lvlJc w:val="left"/>
      <w:pPr>
        <w:ind w:left="2880" w:hanging="360"/>
      </w:pPr>
    </w:lvl>
    <w:lvl w:ilvl="4" w:tplc="C7A236FC">
      <w:start w:val="1"/>
      <w:numFmt w:val="bullet"/>
      <w:lvlText w:val="○"/>
      <w:lvlJc w:val="left"/>
      <w:pPr>
        <w:ind w:left="3600" w:hanging="360"/>
      </w:pPr>
    </w:lvl>
    <w:lvl w:ilvl="5" w:tplc="DD4AFBB0">
      <w:start w:val="1"/>
      <w:numFmt w:val="bullet"/>
      <w:lvlText w:val="■"/>
      <w:lvlJc w:val="left"/>
      <w:pPr>
        <w:ind w:left="4320" w:hanging="360"/>
      </w:pPr>
    </w:lvl>
    <w:lvl w:ilvl="6" w:tplc="15CC9C28">
      <w:start w:val="1"/>
      <w:numFmt w:val="bullet"/>
      <w:lvlText w:val="●"/>
      <w:lvlJc w:val="left"/>
      <w:pPr>
        <w:ind w:left="5040" w:hanging="360"/>
      </w:pPr>
    </w:lvl>
    <w:lvl w:ilvl="7" w:tplc="221CE2D4">
      <w:start w:val="1"/>
      <w:numFmt w:val="bullet"/>
      <w:lvlText w:val="●"/>
      <w:lvlJc w:val="left"/>
      <w:pPr>
        <w:ind w:left="5760" w:hanging="360"/>
      </w:pPr>
    </w:lvl>
    <w:lvl w:ilvl="8" w:tplc="837CBAF2">
      <w:start w:val="1"/>
      <w:numFmt w:val="bullet"/>
      <w:lvlText w:val="●"/>
      <w:lvlJc w:val="left"/>
      <w:pPr>
        <w:ind w:left="6480" w:hanging="360"/>
      </w:pPr>
    </w:lvl>
  </w:abstractNum>
  <w:num w:numId="1" w16cid:durableId="847017954">
    <w:abstractNumId w:val="1"/>
    <w:lvlOverride w:ilvl="0">
      <w:startOverride w:val="1"/>
    </w:lvlOverride>
  </w:num>
  <w:num w:numId="2" w16cid:durableId="15900414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3B8"/>
    <w:rsid w:val="0034534D"/>
    <w:rsid w:val="00546063"/>
    <w:rsid w:val="0056799E"/>
    <w:rsid w:val="006557DC"/>
    <w:rsid w:val="008E03B8"/>
    <w:rsid w:val="00D934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AC380"/>
  <w15:docId w15:val="{5B14C65F-BDCA-48E2-A9E6-F422983D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5ECD119B295D4EB42CC0F8EA361A9E" ma:contentTypeVersion="18" ma:contentTypeDescription="Create a new document." ma:contentTypeScope="" ma:versionID="337e79c1d3983e3f716611f7cdae614e">
  <xsd:schema xmlns:xsd="http://www.w3.org/2001/XMLSchema" xmlns:xs="http://www.w3.org/2001/XMLSchema" xmlns:p="http://schemas.microsoft.com/office/2006/metadata/properties" xmlns:ns2="b1627da7-acac-46ae-ad01-486e6b86018f" xmlns:ns3="2083c997-4600-4ea1-8fd5-dbf854742f6d" targetNamespace="http://schemas.microsoft.com/office/2006/metadata/properties" ma:root="true" ma:fieldsID="312f6565fdecf50887b8587ff98a81d1" ns2:_="" ns3:_="">
    <xsd:import namespace="b1627da7-acac-46ae-ad01-486e6b86018f"/>
    <xsd:import namespace="2083c997-4600-4ea1-8fd5-dbf854742f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27da7-acac-46ae-ad01-486e6b860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83c997-4600-4ea1-8fd5-dbf854742f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3c696c-4b3f-4658-a802-d290a43504a9}" ma:internalName="TaxCatchAll" ma:showField="CatchAllData" ma:web="2083c997-4600-4ea1-8fd5-dbf854742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1627da7-acac-46ae-ad01-486e6b86018f">
      <Terms xmlns="http://schemas.microsoft.com/office/infopath/2007/PartnerControls"/>
    </lcf76f155ced4ddcb4097134ff3c332f>
    <TaxCatchAll xmlns="2083c997-4600-4ea1-8fd5-dbf854742f6d" xsi:nil="true"/>
  </documentManagement>
</p:properties>
</file>

<file path=customXml/itemProps1.xml><?xml version="1.0" encoding="utf-8"?>
<ds:datastoreItem xmlns:ds="http://schemas.openxmlformats.org/officeDocument/2006/customXml" ds:itemID="{B1030ECF-2D4E-4A84-ABA3-22C41AF7667E}"/>
</file>

<file path=customXml/itemProps2.xml><?xml version="1.0" encoding="utf-8"?>
<ds:datastoreItem xmlns:ds="http://schemas.openxmlformats.org/officeDocument/2006/customXml" ds:itemID="{F5533372-E0F1-48ED-962D-82D06E64F68B}"/>
</file>

<file path=customXml/itemProps3.xml><?xml version="1.0" encoding="utf-8"?>
<ds:datastoreItem xmlns:ds="http://schemas.openxmlformats.org/officeDocument/2006/customXml" ds:itemID="{58DD9504-DD47-468C-A0ED-EB7D0903C2DF}"/>
</file>

<file path=docProps/app.xml><?xml version="1.0" encoding="utf-8"?>
<Properties xmlns="http://schemas.openxmlformats.org/officeDocument/2006/extended-properties" xmlns:vt="http://schemas.openxmlformats.org/officeDocument/2006/docPropsVTypes">
  <Template>Normal</Template>
  <TotalTime>2</TotalTime>
  <Pages>6</Pages>
  <Words>1753</Words>
  <Characters>9994</Characters>
  <Application>Microsoft Office Word</Application>
  <DocSecurity>0</DocSecurity>
  <Lines>83</Lines>
  <Paragraphs>23</Paragraphs>
  <ScaleCrop>false</ScaleCrop>
  <Company/>
  <LinksUpToDate>false</LinksUpToDate>
  <CharactersWithSpaces>11724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Erkut Kostak</cp:lastModifiedBy>
  <cp:revision>3</cp:revision>
  <dcterms:created xsi:type="dcterms:W3CDTF">2026-09-18T13:56:00Z</dcterms:created>
  <dcterms:modified xsi:type="dcterms:W3CDTF">2026-10-20T14:24:00Z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0x010100D55ECD119B295D4EB42CC0F8EA361A9E</vt:lpwstr>
  </property>
</Properties>
</file>